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483FC" w14:textId="77777777" w:rsidR="003B0891" w:rsidRDefault="003B0891" w:rsidP="003B0891">
      <w:pPr>
        <w:spacing w:after="0" w:line="240" w:lineRule="auto"/>
        <w:jc w:val="right"/>
        <w:rPr>
          <w:b/>
          <w:color w:val="003F72"/>
          <w:sz w:val="28"/>
          <w:szCs w:val="28"/>
        </w:rPr>
      </w:pPr>
      <w:r>
        <w:rPr>
          <w:rFonts w:ascii="Arial" w:hAnsi="Arial"/>
          <w:noProof/>
          <w:color w:val="244061" w:themeColor="accent1" w:themeShade="80"/>
        </w:rPr>
        <mc:AlternateContent>
          <mc:Choice Requires="wps">
            <w:drawing>
              <wp:anchor distT="0" distB="0" distL="114300" distR="114300" simplePos="0" relativeHeight="251683840" behindDoc="0" locked="0" layoutInCell="1" allowOverlap="1" wp14:anchorId="7F5DDCE8" wp14:editId="4EF0BD25">
                <wp:simplePos x="0" y="0"/>
                <wp:positionH relativeFrom="margin">
                  <wp:posOffset>2806700</wp:posOffset>
                </wp:positionH>
                <wp:positionV relativeFrom="paragraph">
                  <wp:posOffset>-128905</wp:posOffset>
                </wp:positionV>
                <wp:extent cx="4206240" cy="914400"/>
                <wp:effectExtent l="0" t="0" r="3810" b="0"/>
                <wp:wrapNone/>
                <wp:docPr id="17" name="Text Box 17"/>
                <wp:cNvGraphicFramePr/>
                <a:graphic xmlns:a="http://schemas.openxmlformats.org/drawingml/2006/main">
                  <a:graphicData uri="http://schemas.microsoft.com/office/word/2010/wordprocessingShape">
                    <wps:wsp>
                      <wps:cNvSpPr txBox="1"/>
                      <wps:spPr>
                        <a:xfrm>
                          <a:off x="0" y="0"/>
                          <a:ext cx="4206240" cy="914400"/>
                        </a:xfrm>
                        <a:prstGeom prst="rect">
                          <a:avLst/>
                        </a:prstGeom>
                        <a:solidFill>
                          <a:schemeClr val="lt1"/>
                        </a:solidFill>
                        <a:ln w="6350">
                          <a:noFill/>
                        </a:ln>
                      </wps:spPr>
                      <wps:txbx>
                        <w:txbxContent>
                          <w:p w14:paraId="7F03DFE5" w14:textId="77777777" w:rsidR="00404557" w:rsidRDefault="003B0891" w:rsidP="003B0891">
                            <w:pPr>
                              <w:shd w:val="clear" w:color="auto" w:fill="DBE5F1" w:themeFill="accent1" w:themeFillTint="33"/>
                              <w:spacing w:after="0" w:line="240" w:lineRule="auto"/>
                              <w:rPr>
                                <w:b/>
                                <w:color w:val="003F72"/>
                                <w:sz w:val="28"/>
                                <w:szCs w:val="26"/>
                              </w:rPr>
                            </w:pPr>
                            <w:r w:rsidRPr="001D5B1C">
                              <w:rPr>
                                <w:b/>
                                <w:color w:val="003F72"/>
                                <w:sz w:val="28"/>
                                <w:szCs w:val="26"/>
                              </w:rPr>
                              <w:t>LIMBIC-CENC Clinical Care Monograph Version 2</w:t>
                            </w:r>
                          </w:p>
                          <w:p w14:paraId="691794F2" w14:textId="75E8C4CB" w:rsidR="003B0891" w:rsidRPr="001D5B1C" w:rsidRDefault="00404557" w:rsidP="003B0891">
                            <w:pPr>
                              <w:shd w:val="clear" w:color="auto" w:fill="DBE5F1" w:themeFill="accent1" w:themeFillTint="33"/>
                              <w:spacing w:after="0" w:line="240" w:lineRule="auto"/>
                              <w:rPr>
                                <w:b/>
                                <w:color w:val="003F72"/>
                                <w:sz w:val="24"/>
                                <w:szCs w:val="26"/>
                              </w:rPr>
                            </w:pPr>
                            <w:r>
                              <w:rPr>
                                <w:b/>
                                <w:color w:val="003F72"/>
                                <w:sz w:val="28"/>
                                <w:szCs w:val="26"/>
                              </w:rPr>
                              <w:t>D</w:t>
                            </w:r>
                            <w:r w:rsidR="003B0891" w:rsidRPr="001D5B1C">
                              <w:rPr>
                                <w:b/>
                                <w:color w:val="003F72"/>
                                <w:sz w:val="28"/>
                                <w:szCs w:val="26"/>
                              </w:rPr>
                              <w:t>. TBI</w:t>
                            </w:r>
                            <w:r>
                              <w:rPr>
                                <w:b/>
                                <w:color w:val="003F72"/>
                                <w:sz w:val="28"/>
                                <w:szCs w:val="26"/>
                              </w:rPr>
                              <w:t>, Medical Conditions,</w:t>
                            </w:r>
                            <w:r w:rsidR="003B0891" w:rsidRPr="001D5B1C">
                              <w:rPr>
                                <w:b/>
                                <w:color w:val="003F72"/>
                                <w:sz w:val="28"/>
                                <w:szCs w:val="26"/>
                              </w:rPr>
                              <w:t xml:space="preserve"> and </w:t>
                            </w:r>
                            <w:r>
                              <w:rPr>
                                <w:b/>
                                <w:color w:val="003F72"/>
                                <w:sz w:val="28"/>
                                <w:szCs w:val="26"/>
                              </w:rPr>
                              <w:t>Sensory Disorders</w:t>
                            </w:r>
                          </w:p>
                          <w:p w14:paraId="48BA080B" w14:textId="77777777" w:rsidR="003B0891" w:rsidRPr="001D5B1C" w:rsidRDefault="003B0891" w:rsidP="003B0891">
                            <w:pPr>
                              <w:shd w:val="clear" w:color="auto" w:fill="DBE5F1" w:themeFill="accent1" w:themeFillTint="33"/>
                              <w:spacing w:after="0" w:line="240" w:lineRule="auto"/>
                              <w:rPr>
                                <w:sz w:val="24"/>
                                <w:szCs w:val="26"/>
                              </w:rPr>
                            </w:pPr>
                            <w:r w:rsidRPr="001D5B1C">
                              <w:rPr>
                                <w:sz w:val="24"/>
                                <w:szCs w:val="26"/>
                              </w:rPr>
                              <w:t>from LIMBIC-CENC Knowledge Translation Center (LIMBIC</w:t>
                            </w:r>
                            <w:r w:rsidRPr="001D5B1C">
                              <w:rPr>
                                <w:sz w:val="24"/>
                                <w:szCs w:val="26"/>
                                <w:vertAlign w:val="superscript"/>
                              </w:rPr>
                              <w:t>TM</w:t>
                            </w:r>
                            <w:r w:rsidRPr="001D5B1C">
                              <w:rPr>
                                <w:sz w:val="24"/>
                                <w:szCs w:val="26"/>
                              </w:rPr>
                              <w:t>)</w:t>
                            </w:r>
                          </w:p>
                          <w:p w14:paraId="23D358B4" w14:textId="77777777" w:rsidR="003B0891" w:rsidRPr="001D5B1C" w:rsidRDefault="003B0891" w:rsidP="003B0891">
                            <w:pPr>
                              <w:shd w:val="clear" w:color="auto" w:fill="DBE5F1" w:themeFill="accent1" w:themeFillTint="33"/>
                              <w:spacing w:after="0" w:line="240" w:lineRule="auto"/>
                              <w:rPr>
                                <w:b/>
                                <w:color w:val="003F72"/>
                                <w:sz w:val="24"/>
                                <w:szCs w:val="26"/>
                              </w:rPr>
                            </w:pPr>
                            <w:r w:rsidRPr="001D5B1C">
                              <w:rPr>
                                <w:sz w:val="24"/>
                                <w:szCs w:val="26"/>
                              </w:rPr>
                              <w:t>April 17, 2024, Richmond, 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5DDCE8" id="Text Box 17" o:spid="_x0000_s1029" type="#_x0000_t202" style="position:absolute;left:0;text-align:left;margin-left:221pt;margin-top:-10.15pt;width:331.2pt;height:1in;z-index:2516838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jJbQwIAAIIEAAAOAAAAZHJzL2Uyb0RvYy54bWysVN9v2jAQfp+0/8Hy+0iglHaooWKtmCah&#10;thKd+mwcp0RyfJ5tSNhfv88OUNbtadqLc74734/vu8vNbddotlPO12QKPhzknCkjqazNa8G/Py8+&#10;XXPmgzCl0GRUwffK89vZxw83rZ2qEW1Il8oxBDF+2tqCb0Kw0yzzcqMa4QdklYGxIteIgKt7zUon&#10;WkRvdDbK80nWkiutI6m8h/a+N/JZil9VSobHqvIqMF1w1BbS6dK5jmc2uxHTVyfsppaHMsQ/VNGI&#10;2iDpKdS9CIJtXf1HqKaWjjxVYSCpyaiqaqlSD+hmmL/rZrURVqVeAI63J5j8/wsrH3ZPjtUluLvi&#10;zIgGHD2rLrAv1DGogE9r/RRuKwvH0EEP36PeQxnb7irXxC8aYrAD6f0J3RhNQjke5ZPRGCYJ2+fh&#10;eJwn+LO319b58FVRw6JQcAf2Eqhit/QBlcD16BKTedJ1uai1Tpc4MepOO7YT4FqHVCNe/OalDWsL&#10;Prm4zFNgQ/F5H1kbJIi99j1FKXTrLmFzcex3TeUeMDjqB8lbuahR61L48CQcJgftYRvCI45KE3LR&#10;QeJsQ+7n3/TRH4TCylmLSSy4/7EVTnGmvxlQnaDC6KbL+PJqhBzu3LI+t5htc0cAYIi9szKJ0T/o&#10;o1g5al6wNPOYFSZhJHIXPBzFu9DvB5ZOqvk8OWFYrQhLs7Iyho6ARyaeuxfh7IGuAKIf6DizYvqO&#10;td43vjQ03waq6kRpxLlH9QA/Bj0xfVjKuEnn9+T19uuY/QIAAP//AwBQSwMEFAAGAAgAAAAhAEQo&#10;ul/kAAAADAEAAA8AAABkcnMvZG93bnJldi54bWxMj81OwzAQhO9IvIO1SFxQazdJaRXiVAjxI3Gj&#10;oa24ufGSRMTrKHaT8Pa4J3qb1Yxmv8k2k2nZgL1rLElYzAUwpNLqhioJn8XLbA3MeUVatZZQwi86&#10;2OTXV5lKtR3pA4etr1goIZcqCbX3Xcq5K2s0ys1thxS8b9sb5cPZV1z3agzlpuWREPfcqIbCh1p1&#10;+FRj+bM9GQlfd9Xh3U2vuzFext3z21Cs9rqQ8vZmenwA5nHy/2E44wd0yAPT0Z5IO9ZKSJIobPES&#10;ZpGIgZ0TC5EkwI5BRfEKeJ7xyxH5HwAAAP//AwBQSwECLQAUAAYACAAAACEAtoM4kv4AAADhAQAA&#10;EwAAAAAAAAAAAAAAAAAAAAAAW0NvbnRlbnRfVHlwZXNdLnhtbFBLAQItABQABgAIAAAAIQA4/SH/&#10;1gAAAJQBAAALAAAAAAAAAAAAAAAAAC8BAABfcmVscy8ucmVsc1BLAQItABQABgAIAAAAIQDK9jJb&#10;QwIAAIIEAAAOAAAAAAAAAAAAAAAAAC4CAABkcnMvZTJvRG9jLnhtbFBLAQItABQABgAIAAAAIQBE&#10;KLpf5AAAAAwBAAAPAAAAAAAAAAAAAAAAAJ0EAABkcnMvZG93bnJldi54bWxQSwUGAAAAAAQABADz&#10;AAAArgUAAAAA&#10;" fillcolor="white [3201]" stroked="f" strokeweight=".5pt">
                <v:textbox>
                  <w:txbxContent>
                    <w:p w14:paraId="7F03DFE5" w14:textId="77777777" w:rsidR="00404557" w:rsidRDefault="003B0891" w:rsidP="003B0891">
                      <w:pPr>
                        <w:shd w:val="clear" w:color="auto" w:fill="DBE5F1" w:themeFill="accent1" w:themeFillTint="33"/>
                        <w:spacing w:after="0" w:line="240" w:lineRule="auto"/>
                        <w:rPr>
                          <w:b/>
                          <w:color w:val="003F72"/>
                          <w:sz w:val="28"/>
                          <w:szCs w:val="26"/>
                        </w:rPr>
                      </w:pPr>
                      <w:r w:rsidRPr="001D5B1C">
                        <w:rPr>
                          <w:b/>
                          <w:color w:val="003F72"/>
                          <w:sz w:val="28"/>
                          <w:szCs w:val="26"/>
                        </w:rPr>
                        <w:t>LIMBIC-CENC Clinical Care Monograph Version 2</w:t>
                      </w:r>
                    </w:p>
                    <w:p w14:paraId="691794F2" w14:textId="75E8C4CB" w:rsidR="003B0891" w:rsidRPr="001D5B1C" w:rsidRDefault="00404557" w:rsidP="003B0891">
                      <w:pPr>
                        <w:shd w:val="clear" w:color="auto" w:fill="DBE5F1" w:themeFill="accent1" w:themeFillTint="33"/>
                        <w:spacing w:after="0" w:line="240" w:lineRule="auto"/>
                        <w:rPr>
                          <w:b/>
                          <w:color w:val="003F72"/>
                          <w:sz w:val="24"/>
                          <w:szCs w:val="26"/>
                        </w:rPr>
                      </w:pPr>
                      <w:r>
                        <w:rPr>
                          <w:b/>
                          <w:color w:val="003F72"/>
                          <w:sz w:val="28"/>
                          <w:szCs w:val="26"/>
                        </w:rPr>
                        <w:t>D</w:t>
                      </w:r>
                      <w:r w:rsidR="003B0891" w:rsidRPr="001D5B1C">
                        <w:rPr>
                          <w:b/>
                          <w:color w:val="003F72"/>
                          <w:sz w:val="28"/>
                          <w:szCs w:val="26"/>
                        </w:rPr>
                        <w:t>. TBI</w:t>
                      </w:r>
                      <w:r>
                        <w:rPr>
                          <w:b/>
                          <w:color w:val="003F72"/>
                          <w:sz w:val="28"/>
                          <w:szCs w:val="26"/>
                        </w:rPr>
                        <w:t>, Medical Conditions,</w:t>
                      </w:r>
                      <w:r w:rsidR="003B0891" w:rsidRPr="001D5B1C">
                        <w:rPr>
                          <w:b/>
                          <w:color w:val="003F72"/>
                          <w:sz w:val="28"/>
                          <w:szCs w:val="26"/>
                        </w:rPr>
                        <w:t xml:space="preserve"> and </w:t>
                      </w:r>
                      <w:r>
                        <w:rPr>
                          <w:b/>
                          <w:color w:val="003F72"/>
                          <w:sz w:val="28"/>
                          <w:szCs w:val="26"/>
                        </w:rPr>
                        <w:t>Sensory Disorders</w:t>
                      </w:r>
                    </w:p>
                    <w:p w14:paraId="48BA080B" w14:textId="77777777" w:rsidR="003B0891" w:rsidRPr="001D5B1C" w:rsidRDefault="003B0891" w:rsidP="003B0891">
                      <w:pPr>
                        <w:shd w:val="clear" w:color="auto" w:fill="DBE5F1" w:themeFill="accent1" w:themeFillTint="33"/>
                        <w:spacing w:after="0" w:line="240" w:lineRule="auto"/>
                        <w:rPr>
                          <w:sz w:val="24"/>
                          <w:szCs w:val="26"/>
                        </w:rPr>
                      </w:pPr>
                      <w:r w:rsidRPr="001D5B1C">
                        <w:rPr>
                          <w:sz w:val="24"/>
                          <w:szCs w:val="26"/>
                        </w:rPr>
                        <w:t>from LIMBIC-CENC Knowledge Translation Center (LIMBIC</w:t>
                      </w:r>
                      <w:r w:rsidRPr="001D5B1C">
                        <w:rPr>
                          <w:sz w:val="24"/>
                          <w:szCs w:val="26"/>
                          <w:vertAlign w:val="superscript"/>
                        </w:rPr>
                        <w:t>TM</w:t>
                      </w:r>
                      <w:r w:rsidRPr="001D5B1C">
                        <w:rPr>
                          <w:sz w:val="24"/>
                          <w:szCs w:val="26"/>
                        </w:rPr>
                        <w:t>)</w:t>
                      </w:r>
                    </w:p>
                    <w:p w14:paraId="23D358B4" w14:textId="77777777" w:rsidR="003B0891" w:rsidRPr="001D5B1C" w:rsidRDefault="003B0891" w:rsidP="003B0891">
                      <w:pPr>
                        <w:shd w:val="clear" w:color="auto" w:fill="DBE5F1" w:themeFill="accent1" w:themeFillTint="33"/>
                        <w:spacing w:after="0" w:line="240" w:lineRule="auto"/>
                        <w:rPr>
                          <w:b/>
                          <w:color w:val="003F72"/>
                          <w:sz w:val="24"/>
                          <w:szCs w:val="26"/>
                        </w:rPr>
                      </w:pPr>
                      <w:r w:rsidRPr="001D5B1C">
                        <w:rPr>
                          <w:sz w:val="24"/>
                          <w:szCs w:val="26"/>
                        </w:rPr>
                        <w:t>April 17, 2024, Richmond, VA</w:t>
                      </w:r>
                    </w:p>
                  </w:txbxContent>
                </v:textbox>
                <w10:wrap anchorx="margin"/>
              </v:shape>
            </w:pict>
          </mc:Fallback>
        </mc:AlternateContent>
      </w:r>
      <w:r w:rsidRPr="0092099D">
        <w:rPr>
          <w:rFonts w:ascii="Arial" w:hAnsi="Arial"/>
          <w:noProof/>
          <w:color w:val="244061" w:themeColor="accent1" w:themeShade="80"/>
        </w:rPr>
        <w:drawing>
          <wp:anchor distT="0" distB="0" distL="114300" distR="114300" simplePos="0" relativeHeight="251682816" behindDoc="1" locked="0" layoutInCell="1" allowOverlap="0" wp14:anchorId="049520DE" wp14:editId="681A91C1">
            <wp:simplePos x="0" y="0"/>
            <wp:positionH relativeFrom="margin">
              <wp:align>left</wp:align>
            </wp:positionH>
            <wp:positionV relativeFrom="margin">
              <wp:posOffset>-227965</wp:posOffset>
            </wp:positionV>
            <wp:extent cx="2640067" cy="1097280"/>
            <wp:effectExtent l="0" t="0" r="0" b="0"/>
            <wp:wrapTight wrapText="right">
              <wp:wrapPolygon edited="0">
                <wp:start x="1247" y="2250"/>
                <wp:lineTo x="779" y="4125"/>
                <wp:lineTo x="624" y="16875"/>
                <wp:lineTo x="1715" y="18375"/>
                <wp:lineTo x="3118" y="19125"/>
                <wp:lineTo x="4832" y="19125"/>
                <wp:lineTo x="19173" y="18000"/>
                <wp:lineTo x="19953" y="15750"/>
                <wp:lineTo x="18394" y="15000"/>
                <wp:lineTo x="21356" y="9375"/>
                <wp:lineTo x="21356" y="4125"/>
                <wp:lineTo x="21044" y="2250"/>
                <wp:lineTo x="1247" y="2250"/>
              </wp:wrapPolygon>
            </wp:wrapTight>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40067" cy="1097280"/>
                    </a:xfrm>
                    <a:prstGeom prst="rect">
                      <a:avLst/>
                    </a:prstGeom>
                    <a:noFill/>
                    <a:ln>
                      <a:noFill/>
                    </a:ln>
                  </pic:spPr>
                </pic:pic>
              </a:graphicData>
            </a:graphic>
            <wp14:sizeRelH relativeFrom="margin">
              <wp14:pctWidth>0</wp14:pctWidth>
            </wp14:sizeRelH>
            <wp14:sizeRelV relativeFrom="page">
              <wp14:pctHeight>0</wp14:pctHeight>
            </wp14:sizeRelV>
          </wp:anchor>
        </w:drawing>
      </w:r>
    </w:p>
    <w:p w14:paraId="359829E6" w14:textId="77777777" w:rsidR="003B0891" w:rsidRPr="00394619" w:rsidRDefault="003B0891" w:rsidP="003B0891">
      <w:pPr>
        <w:spacing w:after="0" w:line="240" w:lineRule="auto"/>
        <w:jc w:val="right"/>
        <w:rPr>
          <w:b/>
          <w:color w:val="003F72"/>
          <w:sz w:val="28"/>
          <w:szCs w:val="28"/>
        </w:rPr>
      </w:pPr>
    </w:p>
    <w:p w14:paraId="298C1DBE" w14:textId="77777777" w:rsidR="003B0891" w:rsidRPr="008B6319" w:rsidRDefault="003B0891" w:rsidP="003B0891">
      <w:pPr>
        <w:spacing w:after="0" w:line="240" w:lineRule="auto"/>
        <w:jc w:val="right"/>
        <w:rPr>
          <w:sz w:val="24"/>
          <w:szCs w:val="24"/>
        </w:rPr>
      </w:pPr>
    </w:p>
    <w:p w14:paraId="57A13BD8" w14:textId="77777777" w:rsidR="004F36F7" w:rsidRDefault="004F36F7" w:rsidP="005D3FAC">
      <w:pPr>
        <w:spacing w:after="0" w:line="240" w:lineRule="auto"/>
        <w:rPr>
          <w:sz w:val="24"/>
          <w:szCs w:val="24"/>
        </w:rPr>
      </w:pPr>
    </w:p>
    <w:p w14:paraId="26223798" w14:textId="752341A2" w:rsidR="005D3FAC" w:rsidRPr="002254A6" w:rsidRDefault="002254A6" w:rsidP="002254A6">
      <w:pPr>
        <w:keepNext/>
        <w:keepLines/>
        <w:pBdr>
          <w:top w:val="double" w:sz="6" w:space="1" w:color="003F72"/>
          <w:left w:val="double" w:sz="6" w:space="4" w:color="003F72"/>
          <w:bottom w:val="double" w:sz="6" w:space="1" w:color="003F72"/>
          <w:right w:val="double" w:sz="6" w:space="4" w:color="003F72"/>
        </w:pBdr>
        <w:shd w:val="clear" w:color="auto" w:fill="003F72"/>
        <w:spacing w:after="120" w:line="240" w:lineRule="auto"/>
        <w:rPr>
          <w:b/>
          <w:color w:val="FFFFFF" w:themeColor="background1"/>
          <w:sz w:val="28"/>
          <w:szCs w:val="24"/>
        </w:rPr>
      </w:pPr>
      <w:r>
        <w:rPr>
          <w:b/>
          <w:color w:val="FFFFFF" w:themeColor="background1"/>
          <w:sz w:val="28"/>
          <w:szCs w:val="24"/>
        </w:rPr>
        <w:t xml:space="preserve">D. </w:t>
      </w:r>
      <w:r w:rsidR="005D3FAC" w:rsidRPr="002254A6">
        <w:rPr>
          <w:b/>
          <w:color w:val="FFFFFF" w:themeColor="background1"/>
          <w:sz w:val="28"/>
          <w:szCs w:val="24"/>
        </w:rPr>
        <w:t>TBI</w:t>
      </w:r>
      <w:r w:rsidR="009E5373" w:rsidRPr="002254A6">
        <w:rPr>
          <w:b/>
          <w:color w:val="FFFFFF" w:themeColor="background1"/>
          <w:sz w:val="28"/>
          <w:szCs w:val="24"/>
        </w:rPr>
        <w:t>,</w:t>
      </w:r>
      <w:r w:rsidR="005D3FAC" w:rsidRPr="002254A6">
        <w:rPr>
          <w:b/>
          <w:color w:val="FFFFFF" w:themeColor="background1"/>
          <w:sz w:val="28"/>
          <w:szCs w:val="24"/>
        </w:rPr>
        <w:t xml:space="preserve"> Medical Conditions</w:t>
      </w:r>
      <w:r w:rsidR="009E5373" w:rsidRPr="002254A6">
        <w:rPr>
          <w:b/>
          <w:color w:val="FFFFFF" w:themeColor="background1"/>
          <w:sz w:val="28"/>
          <w:szCs w:val="24"/>
        </w:rPr>
        <w:t>, and Sensory Disorders</w:t>
      </w:r>
    </w:p>
    <w:p w14:paraId="09BB7CBE" w14:textId="77777777" w:rsidR="005D3FAC" w:rsidRPr="00063091" w:rsidRDefault="005D3FAC" w:rsidP="00F928BF">
      <w:pPr>
        <w:keepNext/>
        <w:keepLines/>
        <w:pBdr>
          <w:top w:val="double" w:sz="6" w:space="1" w:color="003F72"/>
          <w:left w:val="double" w:sz="6" w:space="4" w:color="003F72"/>
          <w:bottom w:val="double" w:sz="6" w:space="1" w:color="003F72"/>
          <w:right w:val="double" w:sz="6" w:space="4" w:color="003F72"/>
        </w:pBdr>
        <w:spacing w:after="0" w:line="240" w:lineRule="auto"/>
        <w:rPr>
          <w:b/>
          <w:sz w:val="28"/>
          <w:szCs w:val="24"/>
        </w:rPr>
      </w:pPr>
      <w:bookmarkStart w:id="0" w:name="_Hlk14772046"/>
      <w:r w:rsidRPr="00063091">
        <w:rPr>
          <w:b/>
          <w:color w:val="1F497D" w:themeColor="text2"/>
          <w:sz w:val="28"/>
          <w:szCs w:val="24"/>
        </w:rPr>
        <w:t>Key Findings</w:t>
      </w:r>
      <w:r w:rsidRPr="00063091">
        <w:rPr>
          <w:b/>
          <w:sz w:val="28"/>
          <w:szCs w:val="24"/>
        </w:rPr>
        <w:t xml:space="preserve"> </w:t>
      </w:r>
    </w:p>
    <w:p w14:paraId="78AD332D" w14:textId="44016E05" w:rsidR="005D3FAC" w:rsidRPr="00194743" w:rsidRDefault="005D3FAC" w:rsidP="005D3FAC">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E76D68">
        <w:rPr>
          <w:b/>
          <w:sz w:val="24"/>
          <w:szCs w:val="24"/>
        </w:rPr>
        <w:t>TBI</w:t>
      </w:r>
      <w:r w:rsidR="005E186B">
        <w:rPr>
          <w:b/>
          <w:sz w:val="24"/>
          <w:szCs w:val="24"/>
        </w:rPr>
        <w:t xml:space="preserve">, </w:t>
      </w:r>
      <w:r w:rsidRPr="00E76D68">
        <w:rPr>
          <w:b/>
          <w:sz w:val="24"/>
          <w:szCs w:val="24"/>
        </w:rPr>
        <w:t>Stroke</w:t>
      </w:r>
      <w:r w:rsidR="005E186B">
        <w:rPr>
          <w:b/>
          <w:sz w:val="24"/>
          <w:szCs w:val="24"/>
        </w:rPr>
        <w:t>, and Cardiovascular Disease</w:t>
      </w:r>
      <w:r>
        <w:rPr>
          <w:sz w:val="24"/>
          <w:szCs w:val="24"/>
        </w:rPr>
        <w:t xml:space="preserve">. </w:t>
      </w:r>
      <w:r w:rsidR="00A44E9B">
        <w:rPr>
          <w:sz w:val="24"/>
          <w:szCs w:val="24"/>
        </w:rPr>
        <w:t xml:space="preserve">LIMBIC-CENC researchers have identified that </w:t>
      </w:r>
      <w:r>
        <w:rPr>
          <w:sz w:val="24"/>
          <w:szCs w:val="24"/>
        </w:rPr>
        <w:t xml:space="preserve">TBI </w:t>
      </w:r>
      <w:r w:rsidR="00AA2049">
        <w:rPr>
          <w:sz w:val="24"/>
          <w:szCs w:val="24"/>
        </w:rPr>
        <w:t>is</w:t>
      </w:r>
      <w:r w:rsidRPr="00AA1497">
        <w:rPr>
          <w:sz w:val="24"/>
          <w:szCs w:val="24"/>
        </w:rPr>
        <w:t xml:space="preserve"> associated with an increased risk of all stroke</w:t>
      </w:r>
      <w:r>
        <w:rPr>
          <w:sz w:val="24"/>
          <w:szCs w:val="24"/>
        </w:rPr>
        <w:t>.</w:t>
      </w:r>
      <w:r w:rsidR="003409EA" w:rsidRPr="003409EA">
        <w:rPr>
          <w:sz w:val="24"/>
          <w:szCs w:val="24"/>
          <w:vertAlign w:val="superscript"/>
        </w:rPr>
        <w:t xml:space="preserve"> </w:t>
      </w:r>
      <w:r w:rsidR="003409EA">
        <w:rPr>
          <w:sz w:val="24"/>
          <w:szCs w:val="24"/>
          <w:vertAlign w:val="superscript"/>
        </w:rPr>
        <w:t>1,2</w:t>
      </w:r>
      <w:r>
        <w:rPr>
          <w:sz w:val="24"/>
          <w:szCs w:val="24"/>
        </w:rPr>
        <w:t xml:space="preserve"> R</w:t>
      </w:r>
      <w:r w:rsidRPr="00AA1497">
        <w:rPr>
          <w:sz w:val="24"/>
          <w:szCs w:val="24"/>
        </w:rPr>
        <w:t xml:space="preserve">isk of stroke is highest in the first year post-TBI </w:t>
      </w:r>
      <w:r>
        <w:rPr>
          <w:sz w:val="24"/>
          <w:szCs w:val="24"/>
        </w:rPr>
        <w:t xml:space="preserve">and </w:t>
      </w:r>
      <w:r w:rsidRPr="00AA1497">
        <w:rPr>
          <w:sz w:val="24"/>
          <w:szCs w:val="24"/>
        </w:rPr>
        <w:t>remains elevated for 10+ years.</w:t>
      </w:r>
      <w:r w:rsidR="003409EA">
        <w:rPr>
          <w:sz w:val="24"/>
          <w:szCs w:val="24"/>
          <w:vertAlign w:val="superscript"/>
        </w:rPr>
        <w:t>1</w:t>
      </w:r>
      <w:r w:rsidRPr="00AA1497">
        <w:rPr>
          <w:sz w:val="24"/>
          <w:szCs w:val="24"/>
        </w:rPr>
        <w:t xml:space="preserve"> The</w:t>
      </w:r>
      <w:r>
        <w:rPr>
          <w:sz w:val="24"/>
          <w:szCs w:val="24"/>
        </w:rPr>
        <w:t xml:space="preserve">re is a higher risk </w:t>
      </w:r>
      <w:r w:rsidRPr="00AA1497">
        <w:rPr>
          <w:sz w:val="24"/>
          <w:szCs w:val="24"/>
        </w:rPr>
        <w:t xml:space="preserve">of hemorrhagic </w:t>
      </w:r>
      <w:r>
        <w:rPr>
          <w:sz w:val="24"/>
          <w:szCs w:val="24"/>
        </w:rPr>
        <w:t xml:space="preserve">versus </w:t>
      </w:r>
      <w:r w:rsidRPr="00AA1497">
        <w:rPr>
          <w:sz w:val="24"/>
          <w:szCs w:val="24"/>
        </w:rPr>
        <w:t>ischemic stroke after TBI</w:t>
      </w:r>
      <w:r>
        <w:rPr>
          <w:sz w:val="24"/>
          <w:szCs w:val="24"/>
        </w:rPr>
        <w:t>.</w:t>
      </w:r>
      <w:r w:rsidR="003409EA">
        <w:rPr>
          <w:sz w:val="24"/>
          <w:szCs w:val="24"/>
          <w:vertAlign w:val="superscript"/>
        </w:rPr>
        <w:t>1</w:t>
      </w:r>
      <w:r>
        <w:rPr>
          <w:sz w:val="24"/>
          <w:szCs w:val="24"/>
        </w:rPr>
        <w:t xml:space="preserve"> Veterans who sustained</w:t>
      </w:r>
      <w:r w:rsidRPr="00AA1497">
        <w:rPr>
          <w:sz w:val="24"/>
          <w:szCs w:val="24"/>
        </w:rPr>
        <w:t xml:space="preserve"> moderate</w:t>
      </w:r>
      <w:r>
        <w:rPr>
          <w:sz w:val="24"/>
          <w:szCs w:val="24"/>
        </w:rPr>
        <w:t>-</w:t>
      </w:r>
      <w:r w:rsidRPr="00AA1497">
        <w:rPr>
          <w:sz w:val="24"/>
          <w:szCs w:val="24"/>
        </w:rPr>
        <w:t xml:space="preserve">severe TBI </w:t>
      </w:r>
      <w:r>
        <w:rPr>
          <w:sz w:val="24"/>
          <w:szCs w:val="24"/>
        </w:rPr>
        <w:t xml:space="preserve">are twice as likely to </w:t>
      </w:r>
      <w:r w:rsidRPr="00AA1497">
        <w:rPr>
          <w:sz w:val="24"/>
          <w:szCs w:val="24"/>
        </w:rPr>
        <w:t>hav</w:t>
      </w:r>
      <w:r>
        <w:rPr>
          <w:sz w:val="24"/>
          <w:szCs w:val="24"/>
        </w:rPr>
        <w:t xml:space="preserve">e a stroke than those with no TBI; Veterans who sustained </w:t>
      </w:r>
      <w:r w:rsidRPr="00AA1497">
        <w:rPr>
          <w:sz w:val="24"/>
          <w:szCs w:val="24"/>
        </w:rPr>
        <w:t xml:space="preserve">mTBI </w:t>
      </w:r>
      <w:r>
        <w:rPr>
          <w:sz w:val="24"/>
          <w:szCs w:val="24"/>
        </w:rPr>
        <w:t>are about 50% more likely to have stroke.</w:t>
      </w:r>
      <w:r w:rsidR="003409EA">
        <w:rPr>
          <w:sz w:val="24"/>
          <w:szCs w:val="24"/>
          <w:vertAlign w:val="superscript"/>
        </w:rPr>
        <w:t>1</w:t>
      </w:r>
      <w:r w:rsidR="005E186B">
        <w:rPr>
          <w:sz w:val="24"/>
          <w:szCs w:val="24"/>
          <w:vertAlign w:val="superscript"/>
        </w:rPr>
        <w:t xml:space="preserve"> </w:t>
      </w:r>
      <w:r w:rsidR="005E186B">
        <w:rPr>
          <w:sz w:val="24"/>
          <w:szCs w:val="24"/>
        </w:rPr>
        <w:t>P</w:t>
      </w:r>
      <w:r w:rsidR="005E186B" w:rsidRPr="001F300C">
        <w:rPr>
          <w:sz w:val="24"/>
          <w:szCs w:val="24"/>
        </w:rPr>
        <w:t>revalence of cardiovascular disease</w:t>
      </w:r>
      <w:r w:rsidR="005E186B">
        <w:rPr>
          <w:sz w:val="24"/>
          <w:szCs w:val="24"/>
        </w:rPr>
        <w:t xml:space="preserve"> is </w:t>
      </w:r>
      <w:r w:rsidR="005E186B" w:rsidRPr="001F300C">
        <w:rPr>
          <w:sz w:val="24"/>
          <w:szCs w:val="24"/>
        </w:rPr>
        <w:t>higher in Veterans with TBI compared to no TBI.</w:t>
      </w:r>
      <w:r w:rsidR="00CB12EA">
        <w:rPr>
          <w:sz w:val="24"/>
          <w:szCs w:val="24"/>
          <w:vertAlign w:val="superscript"/>
        </w:rPr>
        <w:t>2-</w:t>
      </w:r>
      <w:r w:rsidR="0067249B">
        <w:rPr>
          <w:sz w:val="24"/>
          <w:szCs w:val="24"/>
          <w:vertAlign w:val="superscript"/>
        </w:rPr>
        <w:t>5</w:t>
      </w:r>
    </w:p>
    <w:p w14:paraId="74491CBD" w14:textId="059FDF69" w:rsidR="008C48E6" w:rsidRPr="00EA0989" w:rsidRDefault="008C48E6" w:rsidP="008C48E6">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sidRPr="00955878">
        <w:rPr>
          <w:b/>
          <w:sz w:val="24"/>
          <w:szCs w:val="24"/>
        </w:rPr>
        <w:t xml:space="preserve">TBI and </w:t>
      </w:r>
      <w:r>
        <w:rPr>
          <w:b/>
          <w:sz w:val="24"/>
          <w:szCs w:val="24"/>
        </w:rPr>
        <w:t>Epilepsy</w:t>
      </w:r>
      <w:r>
        <w:rPr>
          <w:sz w:val="24"/>
          <w:szCs w:val="24"/>
        </w:rPr>
        <w:t xml:space="preserve">. TBI </w:t>
      </w:r>
      <w:r w:rsidR="00A44E9B">
        <w:rPr>
          <w:sz w:val="24"/>
          <w:szCs w:val="24"/>
        </w:rPr>
        <w:t>is</w:t>
      </w:r>
      <w:r>
        <w:rPr>
          <w:sz w:val="24"/>
          <w:szCs w:val="24"/>
        </w:rPr>
        <w:t xml:space="preserve"> associated with an increased risk of </w:t>
      </w:r>
      <w:r w:rsidRPr="00AC757E">
        <w:rPr>
          <w:sz w:val="24"/>
          <w:szCs w:val="24"/>
        </w:rPr>
        <w:t xml:space="preserve">epilepsy, </w:t>
      </w:r>
      <w:r>
        <w:rPr>
          <w:sz w:val="24"/>
          <w:szCs w:val="24"/>
        </w:rPr>
        <w:t xml:space="preserve">is </w:t>
      </w:r>
      <w:r w:rsidRPr="008E71BB">
        <w:rPr>
          <w:sz w:val="24"/>
          <w:szCs w:val="24"/>
        </w:rPr>
        <w:t>strongest in Veterans with moderate-severe TBI</w:t>
      </w:r>
      <w:r>
        <w:rPr>
          <w:sz w:val="24"/>
          <w:szCs w:val="24"/>
        </w:rPr>
        <w:t xml:space="preserve">, and </w:t>
      </w:r>
      <w:r w:rsidR="00A44E9B">
        <w:rPr>
          <w:sz w:val="24"/>
          <w:szCs w:val="24"/>
        </w:rPr>
        <w:t xml:space="preserve">is </w:t>
      </w:r>
      <w:r>
        <w:rPr>
          <w:sz w:val="24"/>
          <w:szCs w:val="24"/>
        </w:rPr>
        <w:t>present in Veterans with mTBI.</w:t>
      </w:r>
      <w:r w:rsidR="0067249B">
        <w:rPr>
          <w:sz w:val="24"/>
          <w:szCs w:val="24"/>
          <w:vertAlign w:val="superscript"/>
        </w:rPr>
        <w:t>5</w:t>
      </w:r>
      <w:r w:rsidR="00F17AB8">
        <w:rPr>
          <w:sz w:val="24"/>
          <w:szCs w:val="24"/>
          <w:vertAlign w:val="superscript"/>
        </w:rPr>
        <w:t>-</w:t>
      </w:r>
      <w:r w:rsidR="0067249B">
        <w:rPr>
          <w:sz w:val="24"/>
          <w:szCs w:val="24"/>
          <w:vertAlign w:val="superscript"/>
        </w:rPr>
        <w:t>7</w:t>
      </w:r>
      <w:r w:rsidRPr="00565CC2">
        <w:rPr>
          <w:rFonts w:eastAsia="Calibri"/>
          <w:sz w:val="24"/>
          <w:szCs w:val="24"/>
        </w:rPr>
        <w:t xml:space="preserve"> </w:t>
      </w:r>
    </w:p>
    <w:p w14:paraId="33E07546" w14:textId="02F06ED9" w:rsidR="008C48E6" w:rsidRPr="00B12F82" w:rsidRDefault="008C48E6" w:rsidP="008C48E6">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sz w:val="24"/>
          <w:szCs w:val="24"/>
        </w:rPr>
      </w:pPr>
      <w:r>
        <w:rPr>
          <w:b/>
          <w:sz w:val="24"/>
          <w:szCs w:val="24"/>
        </w:rPr>
        <w:t>TBI and Pituitary Disorders</w:t>
      </w:r>
      <w:r w:rsidRPr="00EA0989">
        <w:rPr>
          <w:rFonts w:eastAsia="Calibri"/>
          <w:sz w:val="24"/>
          <w:szCs w:val="24"/>
        </w:rPr>
        <w:t>.</w:t>
      </w:r>
      <w:r>
        <w:rPr>
          <w:rFonts w:eastAsia="Calibri"/>
          <w:sz w:val="24"/>
          <w:szCs w:val="24"/>
        </w:rPr>
        <w:t xml:space="preserve"> </w:t>
      </w:r>
      <w:r w:rsidR="00A44E9B">
        <w:rPr>
          <w:rFonts w:eastAsia="Calibri"/>
          <w:sz w:val="24"/>
          <w:szCs w:val="24"/>
        </w:rPr>
        <w:t>LIMBIC-CENC r</w:t>
      </w:r>
      <w:r>
        <w:rPr>
          <w:rFonts w:eastAsia="Calibri"/>
          <w:sz w:val="24"/>
          <w:szCs w:val="24"/>
        </w:rPr>
        <w:t xml:space="preserve">esearch did not find </w:t>
      </w:r>
      <w:r w:rsidRPr="00565CC2">
        <w:rPr>
          <w:rFonts w:eastAsia="Calibri"/>
          <w:sz w:val="24"/>
          <w:szCs w:val="24"/>
        </w:rPr>
        <w:t>mTBI</w:t>
      </w:r>
      <w:r>
        <w:rPr>
          <w:rFonts w:eastAsia="Calibri"/>
          <w:sz w:val="24"/>
          <w:szCs w:val="24"/>
        </w:rPr>
        <w:t xml:space="preserve"> to be a</w:t>
      </w:r>
      <w:r w:rsidRPr="00565CC2">
        <w:rPr>
          <w:rFonts w:eastAsia="Calibri"/>
          <w:sz w:val="24"/>
          <w:szCs w:val="24"/>
        </w:rPr>
        <w:t xml:space="preserve"> risk factor for </w:t>
      </w:r>
      <w:r>
        <w:rPr>
          <w:rFonts w:eastAsia="Calibri"/>
          <w:sz w:val="24"/>
          <w:szCs w:val="24"/>
        </w:rPr>
        <w:t xml:space="preserve">pituitary disorders, i.e., growth hormone deficiency, </w:t>
      </w:r>
      <w:r w:rsidRPr="00565CC2">
        <w:rPr>
          <w:rFonts w:eastAsia="Calibri"/>
          <w:sz w:val="24"/>
          <w:szCs w:val="24"/>
        </w:rPr>
        <w:t>hypothyroidism, or male hypogonadism.</w:t>
      </w:r>
      <w:r w:rsidR="0067249B">
        <w:rPr>
          <w:rFonts w:eastAsia="Calibri"/>
          <w:sz w:val="24"/>
          <w:szCs w:val="24"/>
          <w:vertAlign w:val="superscript"/>
        </w:rPr>
        <w:t>8</w:t>
      </w:r>
    </w:p>
    <w:p w14:paraId="4B296A10" w14:textId="15A214CE" w:rsidR="00DB1855" w:rsidRDefault="00283F8B" w:rsidP="005019B3">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rFonts w:eastAsia="Calibri"/>
          <w:sz w:val="24"/>
          <w:szCs w:val="24"/>
        </w:rPr>
      </w:pPr>
      <w:r w:rsidRPr="005019B3">
        <w:rPr>
          <w:b/>
          <w:sz w:val="24"/>
          <w:szCs w:val="24"/>
        </w:rPr>
        <w:t>TBI</w:t>
      </w:r>
      <w:r w:rsidR="007F2918" w:rsidRPr="005019B3">
        <w:rPr>
          <w:b/>
          <w:sz w:val="24"/>
          <w:szCs w:val="24"/>
        </w:rPr>
        <w:t>, Dizziness,</w:t>
      </w:r>
      <w:r w:rsidRPr="005019B3">
        <w:rPr>
          <w:b/>
          <w:sz w:val="24"/>
          <w:szCs w:val="24"/>
        </w:rPr>
        <w:t xml:space="preserve"> and Balance</w:t>
      </w:r>
      <w:r w:rsidRPr="005019B3">
        <w:rPr>
          <w:sz w:val="24"/>
          <w:szCs w:val="24"/>
        </w:rPr>
        <w:t xml:space="preserve">. </w:t>
      </w:r>
      <w:bookmarkStart w:id="1" w:name="_Hlk19011337"/>
      <w:r w:rsidR="00A44E9B">
        <w:rPr>
          <w:sz w:val="24"/>
          <w:szCs w:val="24"/>
        </w:rPr>
        <w:t xml:space="preserve">LIMBIC-CENC researchers have identified that </w:t>
      </w:r>
      <w:r w:rsidRPr="005019B3">
        <w:rPr>
          <w:sz w:val="24"/>
          <w:szCs w:val="24"/>
        </w:rPr>
        <w:t>TBI increases the risk for dizziness, v</w:t>
      </w:r>
      <w:r w:rsidR="00001E93" w:rsidRPr="005019B3">
        <w:rPr>
          <w:sz w:val="24"/>
          <w:szCs w:val="24"/>
        </w:rPr>
        <w:t xml:space="preserve">estibular dysfunction, </w:t>
      </w:r>
      <w:r w:rsidRPr="005019B3">
        <w:rPr>
          <w:sz w:val="24"/>
          <w:szCs w:val="24"/>
        </w:rPr>
        <w:t>and balance impairments.</w:t>
      </w:r>
      <w:r w:rsidR="0067249B">
        <w:rPr>
          <w:sz w:val="24"/>
          <w:szCs w:val="24"/>
          <w:vertAlign w:val="superscript"/>
        </w:rPr>
        <w:t>9-12</w:t>
      </w:r>
      <w:r w:rsidR="00001E93" w:rsidRPr="005019B3">
        <w:rPr>
          <w:sz w:val="24"/>
          <w:szCs w:val="24"/>
          <w:vertAlign w:val="superscript"/>
        </w:rPr>
        <w:t xml:space="preserve"> </w:t>
      </w:r>
      <w:r w:rsidRPr="005019B3">
        <w:rPr>
          <w:sz w:val="24"/>
          <w:szCs w:val="24"/>
        </w:rPr>
        <w:t>The association between all three conditions was strongest in Veterans with moderate-severe TBI</w:t>
      </w:r>
      <w:bookmarkEnd w:id="1"/>
      <w:r w:rsidRPr="005019B3">
        <w:rPr>
          <w:sz w:val="24"/>
          <w:szCs w:val="24"/>
        </w:rPr>
        <w:t>, but still present for mTBI.</w:t>
      </w:r>
      <w:r w:rsidR="0067249B">
        <w:rPr>
          <w:sz w:val="24"/>
          <w:szCs w:val="24"/>
          <w:vertAlign w:val="superscript"/>
        </w:rPr>
        <w:t>9,</w:t>
      </w:r>
      <w:r w:rsidR="00B56F12">
        <w:rPr>
          <w:sz w:val="24"/>
          <w:szCs w:val="24"/>
          <w:vertAlign w:val="superscript"/>
        </w:rPr>
        <w:t xml:space="preserve"> </w:t>
      </w:r>
      <w:r w:rsidR="0067249B">
        <w:rPr>
          <w:sz w:val="24"/>
          <w:szCs w:val="24"/>
          <w:vertAlign w:val="superscript"/>
        </w:rPr>
        <w:t>11</w:t>
      </w:r>
      <w:r w:rsidRPr="005019B3">
        <w:rPr>
          <w:sz w:val="24"/>
          <w:szCs w:val="24"/>
        </w:rPr>
        <w:t xml:space="preserve"> </w:t>
      </w:r>
      <w:r w:rsidR="005019B3" w:rsidRPr="005019B3">
        <w:rPr>
          <w:sz w:val="24"/>
          <w:szCs w:val="24"/>
        </w:rPr>
        <w:t xml:space="preserve">As many as 40% of Veterans with post-mTBI dizziness may continue to have symptoms for years; </w:t>
      </w:r>
      <w:r w:rsidR="005019B3">
        <w:rPr>
          <w:sz w:val="24"/>
          <w:szCs w:val="24"/>
        </w:rPr>
        <w:t xml:space="preserve">predictors of poor dizziness prognosis include </w:t>
      </w:r>
      <w:r w:rsidR="005019B3" w:rsidRPr="005019B3">
        <w:rPr>
          <w:sz w:val="24"/>
          <w:szCs w:val="24"/>
        </w:rPr>
        <w:t xml:space="preserve"> PTSD or hearing loss diagnoses, abnormal vestibular function, increased age, identification as a  Black Veteran, and high school education level.</w:t>
      </w:r>
      <w:r w:rsidR="00087270">
        <w:rPr>
          <w:sz w:val="24"/>
          <w:szCs w:val="24"/>
          <w:vertAlign w:val="superscript"/>
        </w:rPr>
        <w:t>1</w:t>
      </w:r>
      <w:r w:rsidR="0067249B">
        <w:rPr>
          <w:sz w:val="24"/>
          <w:szCs w:val="24"/>
          <w:vertAlign w:val="superscript"/>
        </w:rPr>
        <w:t>1</w:t>
      </w:r>
      <w:r w:rsidR="005019B3">
        <w:rPr>
          <w:sz w:val="24"/>
          <w:szCs w:val="24"/>
        </w:rPr>
        <w:t xml:space="preserve"> </w:t>
      </w:r>
      <w:r w:rsidRPr="005019B3">
        <w:rPr>
          <w:sz w:val="24"/>
          <w:szCs w:val="24"/>
        </w:rPr>
        <w:t>S</w:t>
      </w:r>
      <w:r w:rsidR="00087270">
        <w:rPr>
          <w:sz w:val="24"/>
          <w:szCs w:val="24"/>
        </w:rPr>
        <w:t xml:space="preserve">ervice </w:t>
      </w:r>
      <w:r w:rsidRPr="005019B3">
        <w:rPr>
          <w:sz w:val="24"/>
          <w:szCs w:val="24"/>
        </w:rPr>
        <w:t>M</w:t>
      </w:r>
      <w:r w:rsidR="00087270">
        <w:rPr>
          <w:sz w:val="24"/>
          <w:szCs w:val="24"/>
        </w:rPr>
        <w:t>ember</w:t>
      </w:r>
      <w:r w:rsidRPr="005019B3">
        <w:rPr>
          <w:sz w:val="24"/>
          <w:szCs w:val="24"/>
        </w:rPr>
        <w:t>s and V</w:t>
      </w:r>
      <w:r w:rsidR="00087270">
        <w:rPr>
          <w:sz w:val="24"/>
          <w:szCs w:val="24"/>
        </w:rPr>
        <w:t>eterans</w:t>
      </w:r>
      <w:r w:rsidRPr="005019B3">
        <w:rPr>
          <w:sz w:val="24"/>
          <w:szCs w:val="24"/>
        </w:rPr>
        <w:t xml:space="preserve"> with 3+ mTBIs had a small but important decrease in balance performance on computerized posturography.</w:t>
      </w:r>
      <w:r w:rsidR="00087270" w:rsidRPr="00087270">
        <w:rPr>
          <w:sz w:val="24"/>
          <w:szCs w:val="24"/>
          <w:vertAlign w:val="superscript"/>
        </w:rPr>
        <w:t>1</w:t>
      </w:r>
      <w:r w:rsidR="0067249B">
        <w:rPr>
          <w:sz w:val="24"/>
          <w:szCs w:val="24"/>
          <w:vertAlign w:val="superscript"/>
        </w:rPr>
        <w:t>2</w:t>
      </w:r>
      <w:r w:rsidR="0069221D">
        <w:rPr>
          <w:sz w:val="24"/>
          <w:szCs w:val="24"/>
          <w:vertAlign w:val="superscript"/>
        </w:rPr>
        <w:t>, 13</w:t>
      </w:r>
      <w:r w:rsidRPr="005019B3">
        <w:rPr>
          <w:sz w:val="24"/>
          <w:szCs w:val="24"/>
        </w:rPr>
        <w:t xml:space="preserve"> In addition to prior mTBI, pain has a strong relationship with poorer balance performance.</w:t>
      </w:r>
      <w:r w:rsidRPr="00087270">
        <w:rPr>
          <w:sz w:val="24"/>
          <w:szCs w:val="24"/>
          <w:vertAlign w:val="superscript"/>
        </w:rPr>
        <w:t>1</w:t>
      </w:r>
      <w:r w:rsidR="0067249B">
        <w:rPr>
          <w:sz w:val="24"/>
          <w:szCs w:val="24"/>
          <w:vertAlign w:val="superscript"/>
        </w:rPr>
        <w:t>2</w:t>
      </w:r>
      <w:r w:rsidRPr="005019B3">
        <w:rPr>
          <w:sz w:val="24"/>
          <w:szCs w:val="24"/>
          <w:vertAlign w:val="superscript"/>
        </w:rPr>
        <w:t xml:space="preserve"> </w:t>
      </w:r>
      <w:r w:rsidR="00D6799B" w:rsidRPr="00D6799B">
        <w:rPr>
          <w:sz w:val="24"/>
          <w:szCs w:val="24"/>
        </w:rPr>
        <w:t>U</w:t>
      </w:r>
      <w:r w:rsidR="00D6799B" w:rsidRPr="005019B3">
        <w:rPr>
          <w:rFonts w:eastAsia="Calibri"/>
          <w:sz w:val="24"/>
          <w:szCs w:val="24"/>
        </w:rPr>
        <w:t>sing diagnostic</w:t>
      </w:r>
      <w:r w:rsidR="00D6799B">
        <w:rPr>
          <w:rFonts w:eastAsia="Calibri"/>
          <w:sz w:val="24"/>
          <w:szCs w:val="24"/>
        </w:rPr>
        <w:t xml:space="preserve"> approaches</w:t>
      </w:r>
      <w:r w:rsidR="00D6799B" w:rsidRPr="005019B3">
        <w:rPr>
          <w:rFonts w:eastAsia="Calibri"/>
          <w:sz w:val="24"/>
          <w:szCs w:val="24"/>
        </w:rPr>
        <w:t xml:space="preserve"> that d</w:t>
      </w:r>
      <w:r w:rsidR="00D6799B">
        <w:rPr>
          <w:rFonts w:eastAsia="Calibri"/>
          <w:sz w:val="24"/>
          <w:szCs w:val="24"/>
        </w:rPr>
        <w:t>i</w:t>
      </w:r>
      <w:r w:rsidR="00D6799B" w:rsidRPr="005019B3">
        <w:rPr>
          <w:rFonts w:eastAsia="Calibri"/>
          <w:sz w:val="24"/>
          <w:szCs w:val="24"/>
        </w:rPr>
        <w:t xml:space="preserve">srupt sensory inputs may </w:t>
      </w:r>
      <w:r w:rsidR="00D6799B">
        <w:rPr>
          <w:rFonts w:eastAsia="Calibri"/>
          <w:sz w:val="24"/>
          <w:szCs w:val="24"/>
        </w:rPr>
        <w:t xml:space="preserve">help </w:t>
      </w:r>
      <w:r w:rsidR="00D6799B" w:rsidRPr="005019B3">
        <w:rPr>
          <w:rFonts w:eastAsia="Calibri"/>
          <w:sz w:val="24"/>
          <w:szCs w:val="24"/>
        </w:rPr>
        <w:t>unmask</w:t>
      </w:r>
      <w:r w:rsidR="00D6799B">
        <w:rPr>
          <w:rFonts w:eastAsia="Calibri"/>
          <w:sz w:val="24"/>
          <w:szCs w:val="24"/>
        </w:rPr>
        <w:t xml:space="preserve"> b</w:t>
      </w:r>
      <w:r w:rsidRPr="005019B3">
        <w:rPr>
          <w:rFonts w:eastAsia="Calibri"/>
          <w:sz w:val="24"/>
          <w:szCs w:val="24"/>
        </w:rPr>
        <w:t xml:space="preserve">alance deficits in </w:t>
      </w:r>
      <w:r w:rsidR="00D6799B" w:rsidRPr="005019B3">
        <w:rPr>
          <w:sz w:val="24"/>
          <w:szCs w:val="24"/>
        </w:rPr>
        <w:t>S</w:t>
      </w:r>
      <w:r w:rsidR="00D6799B">
        <w:rPr>
          <w:sz w:val="24"/>
          <w:szCs w:val="24"/>
        </w:rPr>
        <w:t xml:space="preserve">ervice </w:t>
      </w:r>
      <w:r w:rsidR="00D6799B" w:rsidRPr="005019B3">
        <w:rPr>
          <w:sz w:val="24"/>
          <w:szCs w:val="24"/>
        </w:rPr>
        <w:t>M</w:t>
      </w:r>
      <w:r w:rsidR="00D6799B">
        <w:rPr>
          <w:sz w:val="24"/>
          <w:szCs w:val="24"/>
        </w:rPr>
        <w:t>ember</w:t>
      </w:r>
      <w:r w:rsidR="00D6799B" w:rsidRPr="005019B3">
        <w:rPr>
          <w:sz w:val="24"/>
          <w:szCs w:val="24"/>
        </w:rPr>
        <w:t>s and V</w:t>
      </w:r>
      <w:r w:rsidR="00D6799B">
        <w:rPr>
          <w:sz w:val="24"/>
          <w:szCs w:val="24"/>
        </w:rPr>
        <w:t>eterans</w:t>
      </w:r>
      <w:r w:rsidR="00D6799B" w:rsidRPr="005019B3">
        <w:rPr>
          <w:sz w:val="24"/>
          <w:szCs w:val="24"/>
        </w:rPr>
        <w:t xml:space="preserve"> </w:t>
      </w:r>
      <w:r w:rsidRPr="005019B3">
        <w:rPr>
          <w:rFonts w:eastAsia="Calibri"/>
          <w:sz w:val="24"/>
          <w:szCs w:val="24"/>
        </w:rPr>
        <w:t>with mTBI.</w:t>
      </w:r>
      <w:r w:rsidR="00087270" w:rsidRPr="00087270">
        <w:rPr>
          <w:sz w:val="24"/>
          <w:szCs w:val="24"/>
          <w:vertAlign w:val="superscript"/>
        </w:rPr>
        <w:t>1</w:t>
      </w:r>
      <w:r w:rsidR="0067249B">
        <w:rPr>
          <w:sz w:val="24"/>
          <w:szCs w:val="24"/>
          <w:vertAlign w:val="superscript"/>
        </w:rPr>
        <w:t>2</w:t>
      </w:r>
      <w:r w:rsidR="0069221D">
        <w:rPr>
          <w:sz w:val="24"/>
          <w:szCs w:val="24"/>
          <w:vertAlign w:val="superscript"/>
        </w:rPr>
        <w:t>, 14</w:t>
      </w:r>
    </w:p>
    <w:p w14:paraId="16CBC302" w14:textId="56D507D5" w:rsidR="00283F8B" w:rsidRPr="005019B3" w:rsidRDefault="001608A6" w:rsidP="005019B3">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rFonts w:eastAsia="Calibri"/>
          <w:sz w:val="24"/>
          <w:szCs w:val="24"/>
        </w:rPr>
      </w:pPr>
      <w:r>
        <w:rPr>
          <w:b/>
          <w:sz w:val="24"/>
          <w:szCs w:val="24"/>
        </w:rPr>
        <w:t>M</w:t>
      </w:r>
      <w:r w:rsidR="00DB1855">
        <w:rPr>
          <w:b/>
          <w:sz w:val="24"/>
          <w:szCs w:val="24"/>
        </w:rPr>
        <w:t>TBI and Balance Phenotypes.</w:t>
      </w:r>
      <w:r w:rsidR="00DB1855" w:rsidRPr="00790AE0">
        <w:rPr>
          <w:sz w:val="24"/>
          <w:szCs w:val="24"/>
        </w:rPr>
        <w:t xml:space="preserve"> </w:t>
      </w:r>
      <w:r w:rsidR="00790AE0" w:rsidRPr="00790AE0">
        <w:rPr>
          <w:sz w:val="24"/>
          <w:szCs w:val="24"/>
        </w:rPr>
        <w:t xml:space="preserve">There is an interaction </w:t>
      </w:r>
      <w:r w:rsidR="00790AE0">
        <w:rPr>
          <w:sz w:val="24"/>
          <w:szCs w:val="24"/>
        </w:rPr>
        <w:t xml:space="preserve">effect </w:t>
      </w:r>
      <w:r>
        <w:rPr>
          <w:sz w:val="24"/>
          <w:szCs w:val="24"/>
        </w:rPr>
        <w:t xml:space="preserve">between </w:t>
      </w:r>
      <w:r w:rsidR="00790AE0" w:rsidRPr="00790AE0">
        <w:rPr>
          <w:sz w:val="24"/>
          <w:szCs w:val="24"/>
        </w:rPr>
        <w:t xml:space="preserve">number of </w:t>
      </w:r>
      <w:r>
        <w:rPr>
          <w:sz w:val="24"/>
          <w:szCs w:val="24"/>
        </w:rPr>
        <w:t>m</w:t>
      </w:r>
      <w:r w:rsidR="00790AE0" w:rsidRPr="00790AE0">
        <w:rPr>
          <w:sz w:val="24"/>
          <w:szCs w:val="24"/>
        </w:rPr>
        <w:t xml:space="preserve">TBIs sustained </w:t>
      </w:r>
      <w:r w:rsidR="00790AE0">
        <w:rPr>
          <w:sz w:val="24"/>
          <w:szCs w:val="24"/>
        </w:rPr>
        <w:t xml:space="preserve">and impairment of </w:t>
      </w:r>
      <w:r w:rsidR="00790AE0" w:rsidRPr="00790AE0">
        <w:rPr>
          <w:sz w:val="24"/>
          <w:szCs w:val="24"/>
        </w:rPr>
        <w:t>vision, vestibular or proprioception systems, th</w:t>
      </w:r>
      <w:r>
        <w:rPr>
          <w:sz w:val="24"/>
          <w:szCs w:val="24"/>
        </w:rPr>
        <w:t>at</w:t>
      </w:r>
      <w:r w:rsidR="00790AE0" w:rsidRPr="00790AE0">
        <w:rPr>
          <w:sz w:val="24"/>
          <w:szCs w:val="24"/>
        </w:rPr>
        <w:t xml:space="preserve"> is associated with lower scores on </w:t>
      </w:r>
      <w:r>
        <w:rPr>
          <w:sz w:val="24"/>
          <w:szCs w:val="24"/>
        </w:rPr>
        <w:t>d</w:t>
      </w:r>
      <w:r w:rsidR="00790AE0" w:rsidRPr="00790AE0">
        <w:rPr>
          <w:sz w:val="24"/>
          <w:szCs w:val="24"/>
        </w:rPr>
        <w:t xml:space="preserve">ynamic </w:t>
      </w:r>
      <w:r>
        <w:rPr>
          <w:sz w:val="24"/>
          <w:szCs w:val="24"/>
        </w:rPr>
        <w:t>p</w:t>
      </w:r>
      <w:r w:rsidR="00790AE0" w:rsidRPr="00790AE0">
        <w:rPr>
          <w:sz w:val="24"/>
          <w:szCs w:val="24"/>
        </w:rPr>
        <w:t>osturography</w:t>
      </w:r>
      <w:r>
        <w:rPr>
          <w:sz w:val="24"/>
          <w:szCs w:val="24"/>
        </w:rPr>
        <w:t xml:space="preserve"> tests.</w:t>
      </w:r>
      <w:r w:rsidR="0069221D">
        <w:rPr>
          <w:sz w:val="24"/>
          <w:szCs w:val="24"/>
          <w:vertAlign w:val="superscript"/>
        </w:rPr>
        <w:t>15</w:t>
      </w:r>
      <w:r w:rsidR="00790AE0" w:rsidRPr="0069221D">
        <w:rPr>
          <w:sz w:val="24"/>
          <w:szCs w:val="24"/>
        </w:rPr>
        <w:t xml:space="preserve"> </w:t>
      </w:r>
      <w:r>
        <w:rPr>
          <w:rFonts w:eastAsia="Calibri"/>
          <w:sz w:val="24"/>
          <w:szCs w:val="24"/>
        </w:rPr>
        <w:t>I</w:t>
      </w:r>
      <w:r w:rsidRPr="005019B3">
        <w:rPr>
          <w:rFonts w:eastAsia="Calibri"/>
          <w:sz w:val="24"/>
          <w:szCs w:val="24"/>
        </w:rPr>
        <w:t xml:space="preserve">n </w:t>
      </w:r>
      <w:r w:rsidRPr="005019B3">
        <w:rPr>
          <w:sz w:val="24"/>
          <w:szCs w:val="24"/>
        </w:rPr>
        <w:t>S</w:t>
      </w:r>
      <w:r>
        <w:rPr>
          <w:sz w:val="24"/>
          <w:szCs w:val="24"/>
        </w:rPr>
        <w:t xml:space="preserve">ervice </w:t>
      </w:r>
      <w:r w:rsidRPr="005019B3">
        <w:rPr>
          <w:sz w:val="24"/>
          <w:szCs w:val="24"/>
        </w:rPr>
        <w:t>M</w:t>
      </w:r>
      <w:r>
        <w:rPr>
          <w:sz w:val="24"/>
          <w:szCs w:val="24"/>
        </w:rPr>
        <w:t>ember</w:t>
      </w:r>
      <w:r w:rsidRPr="005019B3">
        <w:rPr>
          <w:sz w:val="24"/>
          <w:szCs w:val="24"/>
        </w:rPr>
        <w:t>s and V</w:t>
      </w:r>
      <w:r>
        <w:rPr>
          <w:sz w:val="24"/>
          <w:szCs w:val="24"/>
        </w:rPr>
        <w:t>eterans</w:t>
      </w:r>
      <w:r w:rsidRPr="005019B3">
        <w:rPr>
          <w:sz w:val="24"/>
          <w:szCs w:val="24"/>
        </w:rPr>
        <w:t xml:space="preserve"> </w:t>
      </w:r>
      <w:r w:rsidRPr="005019B3">
        <w:rPr>
          <w:rFonts w:eastAsia="Calibri"/>
          <w:sz w:val="24"/>
          <w:szCs w:val="24"/>
        </w:rPr>
        <w:t>with mTBI</w:t>
      </w:r>
      <w:r>
        <w:rPr>
          <w:rFonts w:eastAsia="Calibri"/>
          <w:sz w:val="24"/>
          <w:szCs w:val="24"/>
        </w:rPr>
        <w:t xml:space="preserve">, 8 </w:t>
      </w:r>
      <w:r w:rsidR="004C4C5A">
        <w:rPr>
          <w:rFonts w:eastAsia="Calibri"/>
          <w:sz w:val="24"/>
          <w:szCs w:val="24"/>
        </w:rPr>
        <w:t>h</w:t>
      </w:r>
      <w:r w:rsidR="00283F8B" w:rsidRPr="005019B3">
        <w:rPr>
          <w:rFonts w:eastAsia="Calibri"/>
          <w:sz w:val="24"/>
          <w:szCs w:val="24"/>
        </w:rPr>
        <w:t xml:space="preserve">eterogeneous phenotypes of balance control </w:t>
      </w:r>
      <w:r w:rsidR="004C4C5A">
        <w:rPr>
          <w:rFonts w:eastAsia="Calibri"/>
          <w:sz w:val="24"/>
          <w:szCs w:val="24"/>
        </w:rPr>
        <w:t xml:space="preserve">with varying combinations of intact or impaired visual, vestibular and proprioception </w:t>
      </w:r>
      <w:r w:rsidR="00283F8B" w:rsidRPr="005019B3">
        <w:rPr>
          <w:rFonts w:eastAsia="Calibri"/>
          <w:sz w:val="24"/>
          <w:szCs w:val="24"/>
        </w:rPr>
        <w:t>were identified.</w:t>
      </w:r>
      <w:r w:rsidR="005D69A2">
        <w:rPr>
          <w:rFonts w:eastAsia="Calibri"/>
          <w:sz w:val="24"/>
          <w:szCs w:val="24"/>
          <w:vertAlign w:val="superscript"/>
        </w:rPr>
        <w:t>1</w:t>
      </w:r>
      <w:r w:rsidR="0069221D">
        <w:rPr>
          <w:rFonts w:eastAsia="Calibri"/>
          <w:sz w:val="24"/>
          <w:szCs w:val="24"/>
          <w:vertAlign w:val="superscript"/>
        </w:rPr>
        <w:t>5</w:t>
      </w:r>
      <w:r w:rsidR="00283F8B" w:rsidRPr="005019B3">
        <w:rPr>
          <w:rFonts w:eastAsia="Calibri"/>
          <w:sz w:val="24"/>
          <w:szCs w:val="24"/>
        </w:rPr>
        <w:t xml:space="preserve"> </w:t>
      </w:r>
      <w:r w:rsidR="004C4C5A">
        <w:rPr>
          <w:rFonts w:eastAsia="Calibri"/>
          <w:sz w:val="24"/>
          <w:szCs w:val="24"/>
        </w:rPr>
        <w:t xml:space="preserve">Overall findings indicated that </w:t>
      </w:r>
      <w:r w:rsidR="004C4C5A">
        <w:rPr>
          <w:rFonts w:ascii="Segoe UI" w:hAnsi="Segoe UI" w:cs="Segoe UI"/>
          <w:color w:val="212121"/>
          <w:shd w:val="clear" w:color="auto" w:fill="FFFFFF"/>
        </w:rPr>
        <w:t>all mTBI-related balance dysfunction does not cleanly fall under a vestibular dysfunction umbrella.</w:t>
      </w:r>
      <w:r w:rsidR="004C4C5A">
        <w:rPr>
          <w:rFonts w:eastAsia="Calibri"/>
          <w:sz w:val="24"/>
          <w:szCs w:val="24"/>
          <w:vertAlign w:val="superscript"/>
        </w:rPr>
        <w:t>1</w:t>
      </w:r>
      <w:r w:rsidR="0069221D">
        <w:rPr>
          <w:rFonts w:eastAsia="Calibri"/>
          <w:sz w:val="24"/>
          <w:szCs w:val="24"/>
          <w:vertAlign w:val="superscript"/>
        </w:rPr>
        <w:t>5</w:t>
      </w:r>
    </w:p>
    <w:p w14:paraId="40451779" w14:textId="13A85B64" w:rsidR="008C48E6" w:rsidRPr="00CF4433" w:rsidRDefault="008C48E6" w:rsidP="008C48E6">
      <w:pPr>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jc w:val="both"/>
        <w:rPr>
          <w:rFonts w:eastAsia="Calibri"/>
          <w:sz w:val="24"/>
          <w:szCs w:val="24"/>
        </w:rPr>
      </w:pPr>
      <w:r w:rsidRPr="00955878">
        <w:rPr>
          <w:rFonts w:eastAsia="Calibri"/>
          <w:b/>
          <w:sz w:val="24"/>
          <w:szCs w:val="24"/>
        </w:rPr>
        <w:t>TBI and Hearing</w:t>
      </w:r>
      <w:r>
        <w:rPr>
          <w:rFonts w:eastAsia="Calibri"/>
          <w:sz w:val="24"/>
          <w:szCs w:val="24"/>
        </w:rPr>
        <w:t xml:space="preserve">. </w:t>
      </w:r>
      <w:r w:rsidR="00A44E9B">
        <w:rPr>
          <w:sz w:val="24"/>
          <w:szCs w:val="24"/>
        </w:rPr>
        <w:t xml:space="preserve">LIMBIC-CENC researchers have identified that </w:t>
      </w:r>
      <w:r>
        <w:rPr>
          <w:rFonts w:eastAsia="Calibri"/>
          <w:sz w:val="24"/>
          <w:szCs w:val="24"/>
        </w:rPr>
        <w:t xml:space="preserve">TBI increases the risk of </w:t>
      </w:r>
      <w:r w:rsidRPr="00AC757E">
        <w:rPr>
          <w:sz w:val="24"/>
          <w:szCs w:val="24"/>
        </w:rPr>
        <w:t>hearing loss and tinnitus</w:t>
      </w:r>
      <w:r>
        <w:rPr>
          <w:sz w:val="24"/>
          <w:szCs w:val="24"/>
        </w:rPr>
        <w:t xml:space="preserve"> and </w:t>
      </w:r>
      <w:r w:rsidRPr="008E71BB">
        <w:rPr>
          <w:sz w:val="24"/>
          <w:szCs w:val="24"/>
        </w:rPr>
        <w:t>was strongest in Veterans with moderate-severe TBI</w:t>
      </w:r>
      <w:r>
        <w:rPr>
          <w:sz w:val="24"/>
          <w:szCs w:val="24"/>
        </w:rPr>
        <w:t xml:space="preserve"> and blast-related TBI.</w:t>
      </w:r>
      <w:r w:rsidR="003540CF">
        <w:rPr>
          <w:sz w:val="24"/>
          <w:szCs w:val="24"/>
          <w:vertAlign w:val="superscript"/>
        </w:rPr>
        <w:t>1</w:t>
      </w:r>
      <w:r w:rsidR="004D4798">
        <w:rPr>
          <w:sz w:val="24"/>
          <w:szCs w:val="24"/>
          <w:vertAlign w:val="superscript"/>
        </w:rPr>
        <w:t>6</w:t>
      </w:r>
      <w:r w:rsidR="003540CF">
        <w:rPr>
          <w:sz w:val="24"/>
          <w:szCs w:val="24"/>
          <w:vertAlign w:val="superscript"/>
        </w:rPr>
        <w:t>, 1</w:t>
      </w:r>
      <w:r w:rsidR="0079502A">
        <w:rPr>
          <w:sz w:val="24"/>
          <w:szCs w:val="24"/>
          <w:vertAlign w:val="superscript"/>
        </w:rPr>
        <w:t>7</w:t>
      </w:r>
      <w:r w:rsidRPr="00AC757E">
        <w:rPr>
          <w:sz w:val="24"/>
          <w:szCs w:val="24"/>
        </w:rPr>
        <w:t xml:space="preserve"> </w:t>
      </w:r>
      <w:r w:rsidR="009E624D">
        <w:rPr>
          <w:sz w:val="24"/>
          <w:szCs w:val="24"/>
        </w:rPr>
        <w:t>Veterans with t</w:t>
      </w:r>
      <w:r w:rsidR="009E624D" w:rsidRPr="009E624D">
        <w:rPr>
          <w:sz w:val="24"/>
          <w:szCs w:val="24"/>
        </w:rPr>
        <w:t xml:space="preserve">innitus diagnoses </w:t>
      </w:r>
      <w:r w:rsidR="009E624D">
        <w:rPr>
          <w:sz w:val="24"/>
          <w:szCs w:val="24"/>
        </w:rPr>
        <w:t xml:space="preserve">have higher rates of </w:t>
      </w:r>
      <w:r w:rsidR="009E624D" w:rsidRPr="009E624D">
        <w:rPr>
          <w:sz w:val="24"/>
          <w:szCs w:val="24"/>
        </w:rPr>
        <w:t>mental health diagnoses, including anxiety, depression, and substance use disorders</w:t>
      </w:r>
      <w:r w:rsidR="009E624D">
        <w:rPr>
          <w:sz w:val="24"/>
          <w:szCs w:val="24"/>
        </w:rPr>
        <w:t xml:space="preserve">, and </w:t>
      </w:r>
      <w:r w:rsidR="009E624D" w:rsidRPr="009E624D">
        <w:rPr>
          <w:sz w:val="24"/>
          <w:szCs w:val="24"/>
        </w:rPr>
        <w:t>higher annual health care utilization than those without</w:t>
      </w:r>
      <w:r w:rsidR="009E624D">
        <w:rPr>
          <w:sz w:val="24"/>
          <w:szCs w:val="24"/>
        </w:rPr>
        <w:t xml:space="preserve"> tinnitus.</w:t>
      </w:r>
      <w:r w:rsidR="003540CF" w:rsidRPr="003540CF">
        <w:rPr>
          <w:sz w:val="24"/>
          <w:szCs w:val="24"/>
          <w:vertAlign w:val="superscript"/>
        </w:rPr>
        <w:t>1</w:t>
      </w:r>
      <w:r w:rsidR="0079502A">
        <w:rPr>
          <w:sz w:val="24"/>
          <w:szCs w:val="24"/>
          <w:vertAlign w:val="superscript"/>
        </w:rPr>
        <w:t>8</w:t>
      </w:r>
    </w:p>
    <w:p w14:paraId="5D487F8D" w14:textId="2A777C41" w:rsidR="00CF4433" w:rsidRPr="007D103F" w:rsidRDefault="00CF4433" w:rsidP="008F3B99">
      <w:pPr>
        <w:pStyle w:val="ListParagraph"/>
        <w:numPr>
          <w:ilvl w:val="0"/>
          <w:numId w:val="8"/>
        </w:numPr>
        <w:pBdr>
          <w:top w:val="double" w:sz="6" w:space="1" w:color="003F72"/>
          <w:left w:val="double" w:sz="6" w:space="4" w:color="003F72"/>
          <w:bottom w:val="double" w:sz="6" w:space="1" w:color="003F72"/>
          <w:right w:val="double" w:sz="6" w:space="4" w:color="003F72"/>
        </w:pBdr>
        <w:spacing w:after="0" w:line="240" w:lineRule="auto"/>
        <w:ind w:left="360"/>
        <w:contextualSpacing w:val="0"/>
        <w:jc w:val="both"/>
        <w:rPr>
          <w:rFonts w:eastAsia="Calibri"/>
          <w:sz w:val="24"/>
          <w:szCs w:val="24"/>
        </w:rPr>
      </w:pPr>
      <w:r w:rsidRPr="007D103F">
        <w:rPr>
          <w:b/>
          <w:bCs/>
          <w:sz w:val="24"/>
          <w:szCs w:val="24"/>
        </w:rPr>
        <w:t>TBI, Cannabis Use Disorder (CUD), and Cognitive Disorders.</w:t>
      </w:r>
      <w:r w:rsidRPr="007D103F">
        <w:rPr>
          <w:sz w:val="24"/>
          <w:szCs w:val="24"/>
        </w:rPr>
        <w:t xml:space="preserve"> Progression to cognitive disorder was highest among those with a history of TBI and concomitant CUD followed by those with TBI only, and then CUD only compared to those without a TBI or CUD diagnosis.</w:t>
      </w:r>
      <w:r w:rsidR="0079502A" w:rsidRPr="003540CF">
        <w:rPr>
          <w:sz w:val="24"/>
          <w:szCs w:val="24"/>
          <w:vertAlign w:val="superscript"/>
        </w:rPr>
        <w:t>1</w:t>
      </w:r>
      <w:r w:rsidR="0079502A">
        <w:rPr>
          <w:sz w:val="24"/>
          <w:szCs w:val="24"/>
          <w:vertAlign w:val="superscript"/>
        </w:rPr>
        <w:t>9</w:t>
      </w:r>
    </w:p>
    <w:p w14:paraId="2127055A" w14:textId="18634A8E" w:rsidR="005D3FAC" w:rsidRPr="00063091" w:rsidRDefault="000F7DB4" w:rsidP="00A60D0C">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Pr>
          <w:b/>
          <w:color w:val="1F497D" w:themeColor="text2"/>
          <w:sz w:val="28"/>
          <w:szCs w:val="24"/>
        </w:rPr>
        <w:t xml:space="preserve">Clinical </w:t>
      </w:r>
      <w:r w:rsidR="005D3FAC" w:rsidRPr="00063091">
        <w:rPr>
          <w:b/>
          <w:color w:val="1F497D" w:themeColor="text2"/>
          <w:sz w:val="28"/>
          <w:szCs w:val="24"/>
        </w:rPr>
        <w:t>Impact</w:t>
      </w:r>
    </w:p>
    <w:p w14:paraId="6BA29D45" w14:textId="215B8048" w:rsidR="005D3FAC" w:rsidRDefault="00AA2049" w:rsidP="00D653B1">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b/>
          <w:sz w:val="24"/>
          <w:szCs w:val="24"/>
        </w:rPr>
        <w:t>Policy to Increase</w:t>
      </w:r>
      <w:r w:rsidR="00A60D0C" w:rsidRPr="00A60D0C">
        <w:rPr>
          <w:b/>
          <w:sz w:val="24"/>
          <w:szCs w:val="24"/>
        </w:rPr>
        <w:t xml:space="preserve"> Stroke Monitoring</w:t>
      </w:r>
      <w:r w:rsidR="00A60D0C">
        <w:rPr>
          <w:sz w:val="24"/>
          <w:szCs w:val="24"/>
        </w:rPr>
        <w:t xml:space="preserve">. </w:t>
      </w:r>
      <w:r w:rsidR="0041524F">
        <w:rPr>
          <w:sz w:val="24"/>
          <w:szCs w:val="24"/>
        </w:rPr>
        <w:t>T</w:t>
      </w:r>
      <w:r w:rsidR="005D3FAC" w:rsidRPr="00AC757E">
        <w:rPr>
          <w:sz w:val="24"/>
          <w:szCs w:val="24"/>
        </w:rPr>
        <w:t xml:space="preserve">he associations between </w:t>
      </w:r>
      <w:r w:rsidR="0041524F">
        <w:rPr>
          <w:sz w:val="24"/>
          <w:szCs w:val="24"/>
        </w:rPr>
        <w:t>all severity</w:t>
      </w:r>
      <w:r w:rsidR="00A44E9B">
        <w:rPr>
          <w:sz w:val="24"/>
          <w:szCs w:val="24"/>
        </w:rPr>
        <w:t>-</w:t>
      </w:r>
      <w:r w:rsidR="005D3FAC" w:rsidRPr="00AC757E">
        <w:rPr>
          <w:sz w:val="24"/>
          <w:szCs w:val="24"/>
        </w:rPr>
        <w:t xml:space="preserve">TBI and </w:t>
      </w:r>
      <w:r w:rsidR="005D3FAC">
        <w:rPr>
          <w:sz w:val="24"/>
          <w:szCs w:val="24"/>
        </w:rPr>
        <w:t xml:space="preserve">increased </w:t>
      </w:r>
      <w:r w:rsidR="0041524F">
        <w:rPr>
          <w:sz w:val="24"/>
          <w:szCs w:val="24"/>
        </w:rPr>
        <w:t xml:space="preserve">stroke </w:t>
      </w:r>
      <w:r w:rsidR="005D3FAC">
        <w:rPr>
          <w:sz w:val="24"/>
          <w:szCs w:val="24"/>
        </w:rPr>
        <w:t>risk are concerning</w:t>
      </w:r>
      <w:r w:rsidR="0041524F">
        <w:rPr>
          <w:sz w:val="24"/>
          <w:szCs w:val="24"/>
        </w:rPr>
        <w:t xml:space="preserve"> and provide evidentiary support for </w:t>
      </w:r>
      <w:r w:rsidR="00A60D0C">
        <w:rPr>
          <w:sz w:val="24"/>
          <w:szCs w:val="24"/>
        </w:rPr>
        <w:t xml:space="preserve">policies </w:t>
      </w:r>
      <w:r w:rsidR="005D3FAC">
        <w:rPr>
          <w:sz w:val="24"/>
          <w:szCs w:val="24"/>
        </w:rPr>
        <w:t xml:space="preserve">to </w:t>
      </w:r>
      <w:r w:rsidR="00A60D0C">
        <w:rPr>
          <w:sz w:val="24"/>
          <w:szCs w:val="24"/>
        </w:rPr>
        <w:t xml:space="preserve">heighten </w:t>
      </w:r>
      <w:r w:rsidR="005D3FAC">
        <w:rPr>
          <w:sz w:val="24"/>
          <w:szCs w:val="24"/>
        </w:rPr>
        <w:t xml:space="preserve">monitoring </w:t>
      </w:r>
      <w:r w:rsidR="00A60D0C">
        <w:rPr>
          <w:sz w:val="24"/>
          <w:szCs w:val="24"/>
        </w:rPr>
        <w:t xml:space="preserve">of </w:t>
      </w:r>
      <w:r w:rsidR="005D3FAC">
        <w:rPr>
          <w:sz w:val="24"/>
          <w:szCs w:val="24"/>
        </w:rPr>
        <w:t xml:space="preserve">Veterans with a moderate-severe TBI history for traditional </w:t>
      </w:r>
      <w:r w:rsidR="00A60D0C">
        <w:rPr>
          <w:sz w:val="24"/>
          <w:szCs w:val="24"/>
        </w:rPr>
        <w:t xml:space="preserve">stroke </w:t>
      </w:r>
      <w:r w:rsidR="005D3FAC">
        <w:rPr>
          <w:sz w:val="24"/>
          <w:szCs w:val="24"/>
        </w:rPr>
        <w:t xml:space="preserve">risk factors. Future LIMBIC-CENC </w:t>
      </w:r>
      <w:r>
        <w:rPr>
          <w:sz w:val="24"/>
          <w:szCs w:val="24"/>
        </w:rPr>
        <w:t xml:space="preserve">research </w:t>
      </w:r>
      <w:r w:rsidR="00A60D0C">
        <w:rPr>
          <w:sz w:val="24"/>
          <w:szCs w:val="24"/>
        </w:rPr>
        <w:t>using the PLS</w:t>
      </w:r>
      <w:r w:rsidR="00A44E9B">
        <w:rPr>
          <w:sz w:val="24"/>
          <w:szCs w:val="24"/>
        </w:rPr>
        <w:t xml:space="preserve">’ longitudinal follow-up data </w:t>
      </w:r>
      <w:r w:rsidR="00A60D0C">
        <w:rPr>
          <w:sz w:val="24"/>
          <w:szCs w:val="24"/>
        </w:rPr>
        <w:t xml:space="preserve">will </w:t>
      </w:r>
      <w:r w:rsidR="005D3FAC">
        <w:rPr>
          <w:sz w:val="24"/>
          <w:szCs w:val="24"/>
        </w:rPr>
        <w:t xml:space="preserve">identify subgroups of high risk </w:t>
      </w:r>
      <w:r w:rsidR="00A60D0C">
        <w:rPr>
          <w:sz w:val="24"/>
          <w:szCs w:val="24"/>
        </w:rPr>
        <w:t xml:space="preserve">mTBI </w:t>
      </w:r>
      <w:r w:rsidR="005D3FAC">
        <w:rPr>
          <w:sz w:val="24"/>
          <w:szCs w:val="24"/>
        </w:rPr>
        <w:t>Veterans who require early monitoring and intervention</w:t>
      </w:r>
      <w:r w:rsidR="00A60D0C">
        <w:rPr>
          <w:sz w:val="24"/>
          <w:szCs w:val="24"/>
        </w:rPr>
        <w:t xml:space="preserve"> for stroke</w:t>
      </w:r>
      <w:r w:rsidR="005D3FAC">
        <w:rPr>
          <w:sz w:val="24"/>
          <w:szCs w:val="24"/>
        </w:rPr>
        <w:t>.</w:t>
      </w:r>
      <w:bookmarkEnd w:id="0"/>
    </w:p>
    <w:p w14:paraId="0F006D06" w14:textId="4920858D" w:rsidR="00EC51AD" w:rsidRPr="000547AE" w:rsidRDefault="00EC51AD" w:rsidP="00CF4433">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EC51AD">
        <w:rPr>
          <w:b/>
          <w:sz w:val="24"/>
          <w:szCs w:val="24"/>
        </w:rPr>
        <w:lastRenderedPageBreak/>
        <w:t>Epilepsy Treatment</w:t>
      </w:r>
      <w:r>
        <w:rPr>
          <w:sz w:val="24"/>
          <w:szCs w:val="24"/>
        </w:rPr>
        <w:t xml:space="preserve">. </w:t>
      </w:r>
      <w:r w:rsidR="00A44E9B">
        <w:rPr>
          <w:sz w:val="24"/>
          <w:szCs w:val="24"/>
        </w:rPr>
        <w:t>Except for</w:t>
      </w:r>
      <w:r w:rsidRPr="000547AE">
        <w:rPr>
          <w:sz w:val="24"/>
          <w:szCs w:val="24"/>
        </w:rPr>
        <w:t xml:space="preserve"> penetrating TBI</w:t>
      </w:r>
      <w:r>
        <w:rPr>
          <w:sz w:val="24"/>
          <w:szCs w:val="24"/>
        </w:rPr>
        <w:t xml:space="preserve">, </w:t>
      </w:r>
      <w:r w:rsidRPr="000547AE">
        <w:rPr>
          <w:sz w:val="24"/>
          <w:szCs w:val="24"/>
        </w:rPr>
        <w:t xml:space="preserve">routine prophylaxis with antiepileptic medication </w:t>
      </w:r>
      <w:r>
        <w:rPr>
          <w:sz w:val="24"/>
          <w:szCs w:val="24"/>
        </w:rPr>
        <w:t xml:space="preserve">for </w:t>
      </w:r>
      <w:r w:rsidRPr="000547AE">
        <w:rPr>
          <w:sz w:val="24"/>
          <w:szCs w:val="24"/>
        </w:rPr>
        <w:t>epilepsy is not warranted after TBI of any severity</w:t>
      </w:r>
      <w:r w:rsidR="00A44E9B">
        <w:rPr>
          <w:sz w:val="24"/>
          <w:szCs w:val="24"/>
        </w:rPr>
        <w:t>.</w:t>
      </w:r>
    </w:p>
    <w:p w14:paraId="415BCFA9" w14:textId="4FD65469" w:rsidR="00EC51AD" w:rsidRPr="00A60D0C" w:rsidRDefault="00EC51AD" w:rsidP="00CF4433">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EC51AD">
        <w:rPr>
          <w:b/>
          <w:sz w:val="24"/>
          <w:szCs w:val="24"/>
        </w:rPr>
        <w:t>Pituitary Disorder Screening</w:t>
      </w:r>
      <w:r>
        <w:rPr>
          <w:sz w:val="24"/>
          <w:szCs w:val="24"/>
        </w:rPr>
        <w:t xml:space="preserve">. </w:t>
      </w:r>
      <w:r w:rsidR="00AA2049">
        <w:rPr>
          <w:sz w:val="24"/>
          <w:szCs w:val="24"/>
        </w:rPr>
        <w:t xml:space="preserve">LIMBIC-CENC </w:t>
      </w:r>
      <w:r w:rsidR="0020735D">
        <w:rPr>
          <w:sz w:val="24"/>
          <w:szCs w:val="24"/>
        </w:rPr>
        <w:t xml:space="preserve">research </w:t>
      </w:r>
      <w:r w:rsidRPr="00A60D0C">
        <w:rPr>
          <w:sz w:val="24"/>
          <w:szCs w:val="24"/>
        </w:rPr>
        <w:t>suggest</w:t>
      </w:r>
      <w:r w:rsidR="00323050">
        <w:rPr>
          <w:sz w:val="24"/>
          <w:szCs w:val="24"/>
        </w:rPr>
        <w:t>s</w:t>
      </w:r>
      <w:r w:rsidRPr="00A60D0C">
        <w:rPr>
          <w:sz w:val="24"/>
          <w:szCs w:val="24"/>
        </w:rPr>
        <w:t xml:space="preserve"> that presence of mTBI should not be </w:t>
      </w:r>
      <w:r w:rsidR="00F027DB">
        <w:rPr>
          <w:sz w:val="24"/>
          <w:szCs w:val="24"/>
        </w:rPr>
        <w:t>a risk consideration for</w:t>
      </w:r>
      <w:r w:rsidRPr="00A60D0C">
        <w:rPr>
          <w:sz w:val="24"/>
          <w:szCs w:val="24"/>
        </w:rPr>
        <w:t xml:space="preserve"> hypogonadism, hypothyroidism, and growth hormone deficiency.</w:t>
      </w:r>
    </w:p>
    <w:p w14:paraId="7F269297" w14:textId="4F717A6D" w:rsidR="00C80AE4" w:rsidRDefault="008E793F" w:rsidP="00CF4433">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8E793F">
        <w:rPr>
          <w:b/>
          <w:sz w:val="24"/>
          <w:szCs w:val="24"/>
        </w:rPr>
        <w:t xml:space="preserve">Increased Understanding of TBI and </w:t>
      </w:r>
      <w:r w:rsidR="00A60D0C" w:rsidRPr="00A60D0C">
        <w:rPr>
          <w:b/>
          <w:sz w:val="24"/>
          <w:szCs w:val="24"/>
        </w:rPr>
        <w:t xml:space="preserve">Balance </w:t>
      </w:r>
      <w:r w:rsidRPr="008E793F">
        <w:rPr>
          <w:b/>
          <w:sz w:val="24"/>
          <w:szCs w:val="24"/>
        </w:rPr>
        <w:t>Pathophysiology</w:t>
      </w:r>
      <w:r>
        <w:rPr>
          <w:sz w:val="24"/>
          <w:szCs w:val="24"/>
        </w:rPr>
        <w:t xml:space="preserve">. </w:t>
      </w:r>
      <w:r w:rsidR="00AA2049">
        <w:rPr>
          <w:sz w:val="24"/>
          <w:szCs w:val="24"/>
        </w:rPr>
        <w:t>Our LIMBIC-CENC PLS research confirms that b</w:t>
      </w:r>
      <w:r>
        <w:rPr>
          <w:sz w:val="24"/>
          <w:szCs w:val="24"/>
        </w:rPr>
        <w:t xml:space="preserve">alance </w:t>
      </w:r>
      <w:r w:rsidR="00A60D0C" w:rsidRPr="00A60D0C">
        <w:rPr>
          <w:sz w:val="24"/>
          <w:szCs w:val="24"/>
        </w:rPr>
        <w:t xml:space="preserve">performance is a delicate and complex process controlled by brain networks that integrate and process multiple afferent and efferent pathways. Pain can also disturb pathways through a number of potential central or peripheral mechanisms. There is an apparent cumulative ‘dose effect’ of </w:t>
      </w:r>
      <w:r w:rsidR="00A44E9B">
        <w:rPr>
          <w:sz w:val="24"/>
          <w:szCs w:val="24"/>
        </w:rPr>
        <w:t xml:space="preserve">repetitive </w:t>
      </w:r>
      <w:r w:rsidR="00A60D0C" w:rsidRPr="00A60D0C">
        <w:rPr>
          <w:sz w:val="24"/>
          <w:szCs w:val="24"/>
        </w:rPr>
        <w:t xml:space="preserve">mild TBI on balance performance that may impact treatment </w:t>
      </w:r>
      <w:r>
        <w:rPr>
          <w:sz w:val="24"/>
          <w:szCs w:val="24"/>
        </w:rPr>
        <w:t xml:space="preserve">requirements </w:t>
      </w:r>
      <w:r w:rsidR="00A60D0C" w:rsidRPr="00A60D0C">
        <w:rPr>
          <w:sz w:val="24"/>
          <w:szCs w:val="24"/>
        </w:rPr>
        <w:t xml:space="preserve">and </w:t>
      </w:r>
      <w:r>
        <w:rPr>
          <w:sz w:val="24"/>
          <w:szCs w:val="24"/>
        </w:rPr>
        <w:t xml:space="preserve">lengthen </w:t>
      </w:r>
      <w:r w:rsidR="00A60D0C" w:rsidRPr="00A60D0C">
        <w:rPr>
          <w:sz w:val="24"/>
          <w:szCs w:val="24"/>
        </w:rPr>
        <w:t xml:space="preserve">the recovery course. </w:t>
      </w:r>
    </w:p>
    <w:p w14:paraId="35229B14" w14:textId="1AF8F9CC" w:rsidR="00A60D0C" w:rsidRPr="00A60D0C" w:rsidRDefault="008E793F" w:rsidP="00CF4433">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8E793F">
        <w:rPr>
          <w:b/>
          <w:sz w:val="24"/>
          <w:szCs w:val="24"/>
        </w:rPr>
        <w:t>TBI and Balance Recommendations</w:t>
      </w:r>
      <w:r>
        <w:rPr>
          <w:sz w:val="24"/>
          <w:szCs w:val="24"/>
        </w:rPr>
        <w:t xml:space="preserve">. </w:t>
      </w:r>
      <w:r w:rsidR="00A60D0C" w:rsidRPr="00A60D0C">
        <w:rPr>
          <w:sz w:val="24"/>
          <w:szCs w:val="24"/>
        </w:rPr>
        <w:t xml:space="preserve">Our </w:t>
      </w:r>
      <w:r w:rsidR="00AA2049">
        <w:rPr>
          <w:sz w:val="24"/>
          <w:szCs w:val="24"/>
        </w:rPr>
        <w:t xml:space="preserve">LIMBIC-CENC PLS </w:t>
      </w:r>
      <w:r w:rsidR="00A60D0C" w:rsidRPr="00A60D0C">
        <w:rPr>
          <w:sz w:val="24"/>
          <w:szCs w:val="24"/>
        </w:rPr>
        <w:t>findings suggest that use of balance diagnostics that disrupt sensory inputs</w:t>
      </w:r>
      <w:r>
        <w:rPr>
          <w:sz w:val="24"/>
          <w:szCs w:val="24"/>
        </w:rPr>
        <w:t xml:space="preserve">, particularly vision, </w:t>
      </w:r>
      <w:r w:rsidR="00A60D0C" w:rsidRPr="00A60D0C">
        <w:rPr>
          <w:sz w:val="24"/>
          <w:szCs w:val="24"/>
        </w:rPr>
        <w:t xml:space="preserve">may lead to more efficient and effective diagnosis and treatment of balance disorders. </w:t>
      </w:r>
      <w:r>
        <w:rPr>
          <w:sz w:val="24"/>
          <w:szCs w:val="24"/>
        </w:rPr>
        <w:t xml:space="preserve">Clinicians treating Service Members and Veterans with a </w:t>
      </w:r>
      <w:r w:rsidRPr="005E4F3E">
        <w:rPr>
          <w:sz w:val="24"/>
          <w:szCs w:val="24"/>
        </w:rPr>
        <w:t xml:space="preserve">TBI </w:t>
      </w:r>
      <w:r>
        <w:rPr>
          <w:sz w:val="24"/>
          <w:szCs w:val="24"/>
        </w:rPr>
        <w:t xml:space="preserve">history </w:t>
      </w:r>
      <w:r w:rsidRPr="005E4F3E">
        <w:rPr>
          <w:sz w:val="24"/>
          <w:szCs w:val="24"/>
        </w:rPr>
        <w:t xml:space="preserve">should address pain before and during vestibular rehabilitation or other </w:t>
      </w:r>
      <w:r>
        <w:rPr>
          <w:sz w:val="24"/>
          <w:szCs w:val="24"/>
        </w:rPr>
        <w:t xml:space="preserve">balance-related </w:t>
      </w:r>
      <w:r w:rsidRPr="005E4F3E">
        <w:rPr>
          <w:sz w:val="24"/>
          <w:szCs w:val="24"/>
        </w:rPr>
        <w:t>interventions</w:t>
      </w:r>
      <w:r>
        <w:rPr>
          <w:sz w:val="24"/>
          <w:szCs w:val="24"/>
        </w:rPr>
        <w:t>.</w:t>
      </w:r>
      <w:r w:rsidRPr="00A60D0C">
        <w:rPr>
          <w:sz w:val="24"/>
          <w:szCs w:val="24"/>
        </w:rPr>
        <w:t xml:space="preserve"> </w:t>
      </w:r>
      <w:r w:rsidR="00A60D0C" w:rsidRPr="00A60D0C">
        <w:rPr>
          <w:sz w:val="24"/>
          <w:szCs w:val="24"/>
        </w:rPr>
        <w:t xml:space="preserve">The further development and validation of TBI and balance phenotypes that include sensory impairments and pain will </w:t>
      </w:r>
      <w:r>
        <w:rPr>
          <w:sz w:val="24"/>
          <w:szCs w:val="24"/>
        </w:rPr>
        <w:t>lead to</w:t>
      </w:r>
      <w:r w:rsidR="00A60D0C" w:rsidRPr="00A60D0C">
        <w:rPr>
          <w:sz w:val="24"/>
          <w:szCs w:val="24"/>
        </w:rPr>
        <w:t xml:space="preserve"> vestibular rehabilitation pro</w:t>
      </w:r>
      <w:r>
        <w:rPr>
          <w:sz w:val="24"/>
          <w:szCs w:val="24"/>
        </w:rPr>
        <w:t xml:space="preserve">tocols </w:t>
      </w:r>
      <w:r w:rsidR="00A60D0C" w:rsidRPr="00A60D0C">
        <w:rPr>
          <w:sz w:val="24"/>
          <w:szCs w:val="24"/>
        </w:rPr>
        <w:t>tailored to each individual's balance phenotype.</w:t>
      </w:r>
    </w:p>
    <w:p w14:paraId="12FBBDDB" w14:textId="77777777" w:rsidR="0067249B" w:rsidRDefault="008E793F" w:rsidP="00624BE8">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8E793F">
        <w:rPr>
          <w:b/>
          <w:sz w:val="24"/>
          <w:szCs w:val="24"/>
        </w:rPr>
        <w:t>TBI and Hearing Loss Recommendations</w:t>
      </w:r>
      <w:r>
        <w:rPr>
          <w:sz w:val="24"/>
          <w:szCs w:val="24"/>
        </w:rPr>
        <w:t xml:space="preserve">. </w:t>
      </w:r>
      <w:r w:rsidR="005D3FAC">
        <w:rPr>
          <w:sz w:val="24"/>
          <w:szCs w:val="24"/>
        </w:rPr>
        <w:t xml:space="preserve">Our </w:t>
      </w:r>
      <w:r w:rsidR="00AA2049">
        <w:rPr>
          <w:sz w:val="24"/>
          <w:szCs w:val="24"/>
        </w:rPr>
        <w:t xml:space="preserve">LIMBIC CENC </w:t>
      </w:r>
      <w:r w:rsidR="005D3FAC">
        <w:rPr>
          <w:sz w:val="24"/>
          <w:szCs w:val="24"/>
        </w:rPr>
        <w:t xml:space="preserve">findings on </w:t>
      </w:r>
      <w:r w:rsidR="0081438E">
        <w:rPr>
          <w:sz w:val="24"/>
          <w:szCs w:val="24"/>
        </w:rPr>
        <w:t xml:space="preserve">the frequent co-diagnosis of tinnitus, </w:t>
      </w:r>
      <w:r w:rsidR="005D3FAC">
        <w:rPr>
          <w:sz w:val="24"/>
          <w:szCs w:val="24"/>
        </w:rPr>
        <w:t>TBI</w:t>
      </w:r>
      <w:r w:rsidR="0081438E">
        <w:rPr>
          <w:sz w:val="24"/>
          <w:szCs w:val="24"/>
        </w:rPr>
        <w:t>,</w:t>
      </w:r>
      <w:r w:rsidR="005D3FAC">
        <w:rPr>
          <w:sz w:val="24"/>
          <w:szCs w:val="24"/>
        </w:rPr>
        <w:t xml:space="preserve"> and hearing loss </w:t>
      </w:r>
      <w:r w:rsidR="0081438E">
        <w:rPr>
          <w:sz w:val="24"/>
          <w:szCs w:val="24"/>
        </w:rPr>
        <w:t xml:space="preserve">and increased risk of mental health disorders </w:t>
      </w:r>
      <w:r w:rsidR="005D3FAC">
        <w:rPr>
          <w:sz w:val="24"/>
          <w:szCs w:val="24"/>
        </w:rPr>
        <w:t>extend the current clinical research literature</w:t>
      </w:r>
      <w:r w:rsidR="0081438E">
        <w:rPr>
          <w:sz w:val="24"/>
          <w:szCs w:val="24"/>
        </w:rPr>
        <w:t xml:space="preserve">. These findings can improve the strength of evidence and recommendations </w:t>
      </w:r>
      <w:r w:rsidR="0081438E" w:rsidRPr="0081438E">
        <w:rPr>
          <w:sz w:val="24"/>
          <w:szCs w:val="24"/>
        </w:rPr>
        <w:t xml:space="preserve">for coordinated </w:t>
      </w:r>
      <w:r w:rsidR="0081438E">
        <w:rPr>
          <w:sz w:val="24"/>
          <w:szCs w:val="24"/>
        </w:rPr>
        <w:t xml:space="preserve">TBI, </w:t>
      </w:r>
      <w:r w:rsidR="0081438E" w:rsidRPr="0081438E">
        <w:rPr>
          <w:sz w:val="24"/>
          <w:szCs w:val="24"/>
        </w:rPr>
        <w:t>tinnitus</w:t>
      </w:r>
      <w:r w:rsidR="0081438E">
        <w:rPr>
          <w:sz w:val="24"/>
          <w:szCs w:val="24"/>
        </w:rPr>
        <w:t>/hearing loss,</w:t>
      </w:r>
      <w:r w:rsidR="0081438E" w:rsidRPr="0081438E">
        <w:rPr>
          <w:sz w:val="24"/>
          <w:szCs w:val="24"/>
        </w:rPr>
        <w:t xml:space="preserve"> and mental health service </w:t>
      </w:r>
      <w:r w:rsidR="0081438E">
        <w:rPr>
          <w:sz w:val="24"/>
          <w:szCs w:val="24"/>
        </w:rPr>
        <w:t xml:space="preserve">care </w:t>
      </w:r>
      <w:r w:rsidR="0081438E" w:rsidRPr="0081438E">
        <w:rPr>
          <w:sz w:val="24"/>
          <w:szCs w:val="24"/>
        </w:rPr>
        <w:t xml:space="preserve">for </w:t>
      </w:r>
      <w:r w:rsidR="0081438E">
        <w:rPr>
          <w:sz w:val="24"/>
          <w:szCs w:val="24"/>
        </w:rPr>
        <w:t xml:space="preserve">Service Members and Veterans </w:t>
      </w:r>
      <w:r w:rsidR="005D3FAC">
        <w:rPr>
          <w:sz w:val="24"/>
          <w:szCs w:val="24"/>
        </w:rPr>
        <w:t>in future VA-DOD mTBI and hearing loss CPGs.</w:t>
      </w:r>
    </w:p>
    <w:p w14:paraId="1C5FF31E" w14:textId="6133ED25" w:rsidR="0067249B" w:rsidRPr="0067249B" w:rsidRDefault="0067249B" w:rsidP="0067249B">
      <w:pPr>
        <w:pStyle w:val="ListParagraph"/>
        <w:numPr>
          <w:ilvl w:val="0"/>
          <w:numId w:val="9"/>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sidRPr="0067249B">
        <w:rPr>
          <w:b/>
          <w:sz w:val="24"/>
          <w:szCs w:val="24"/>
        </w:rPr>
        <w:t>Brain Health and Wellness Tool</w:t>
      </w:r>
      <w:r w:rsidRPr="0067249B">
        <w:rPr>
          <w:sz w:val="24"/>
          <w:szCs w:val="24"/>
        </w:rPr>
        <w:t>. LIMBIC-CENC findings on preventable behavioral health risk factors after TBI, synthesized with the current research literature, led to the development, testing, and release of the LIMBIC-CENC a brain health and wellness survey that generates personalized recommendations to support Service Members and Veterans efforts to identify and self-manage their health-related risk factors after TBI. The LIMBIC-CENC’s Brain Health and Wellness Video Series complements the survey tool and provides a series of 4-minute primers on how to identify, prevent or self-manage TBI and co</w:t>
      </w:r>
      <w:r>
        <w:rPr>
          <w:sz w:val="24"/>
          <w:szCs w:val="24"/>
        </w:rPr>
        <w:t>mmon symptoms</w:t>
      </w:r>
      <w:r w:rsidRPr="0067249B">
        <w:rPr>
          <w:sz w:val="24"/>
          <w:szCs w:val="24"/>
        </w:rPr>
        <w:t xml:space="preserve"> </w:t>
      </w:r>
      <w:r>
        <w:rPr>
          <w:sz w:val="24"/>
          <w:szCs w:val="24"/>
        </w:rPr>
        <w:t>that can impact function and quality of life.</w:t>
      </w:r>
    </w:p>
    <w:p w14:paraId="05E7ED6A" w14:textId="77777777" w:rsidR="005D3FAC" w:rsidRPr="00063091" w:rsidRDefault="005D3FAC" w:rsidP="005D3FAC">
      <w:pPr>
        <w:keepNext/>
        <w:keepLines/>
        <w:pBdr>
          <w:top w:val="double" w:sz="6" w:space="1" w:color="003F72"/>
          <w:left w:val="double" w:sz="6" w:space="4" w:color="003F72"/>
          <w:bottom w:val="double" w:sz="6" w:space="1" w:color="003F72"/>
          <w:right w:val="double" w:sz="6" w:space="4" w:color="003F72"/>
        </w:pBdr>
        <w:spacing w:before="120" w:after="0" w:line="240" w:lineRule="auto"/>
        <w:rPr>
          <w:b/>
          <w:color w:val="1F497D" w:themeColor="text2"/>
          <w:sz w:val="28"/>
          <w:szCs w:val="24"/>
        </w:rPr>
      </w:pPr>
      <w:r w:rsidRPr="00063091">
        <w:rPr>
          <w:b/>
          <w:color w:val="1F497D" w:themeColor="text2"/>
          <w:sz w:val="28"/>
          <w:szCs w:val="24"/>
        </w:rPr>
        <w:t>Primary Knowledge Translation Products</w:t>
      </w:r>
    </w:p>
    <w:p w14:paraId="2D8BA325" w14:textId="1D57DEC0" w:rsidR="005D3FAC" w:rsidRPr="008D4A10" w:rsidRDefault="005D3FAC" w:rsidP="005D3FAC">
      <w:pPr>
        <w:pStyle w:val="ListParagraph"/>
        <w:numPr>
          <w:ilvl w:val="0"/>
          <w:numId w:val="21"/>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rFonts w:cstheme="minorHAnsi"/>
          <w:sz w:val="24"/>
          <w:szCs w:val="24"/>
        </w:rPr>
        <w:t xml:space="preserve">LIMBIC-CENC provides a repository of information on </w:t>
      </w:r>
      <w:hyperlink r:id="rId8" w:history="1">
        <w:r>
          <w:rPr>
            <w:rStyle w:val="Hyperlink"/>
            <w:rFonts w:cstheme="minorHAnsi"/>
            <w:sz w:val="24"/>
            <w:szCs w:val="24"/>
          </w:rPr>
          <w:t>TBI and Medical Conditions for SMs, Vs and Families</w:t>
        </w:r>
      </w:hyperlink>
      <w:r>
        <w:rPr>
          <w:rFonts w:cstheme="minorHAnsi"/>
          <w:sz w:val="24"/>
          <w:szCs w:val="24"/>
        </w:rPr>
        <w:t xml:space="preserve"> </w:t>
      </w:r>
      <w:r w:rsidR="00F83A2E">
        <w:rPr>
          <w:rFonts w:cstheme="minorHAnsi"/>
          <w:sz w:val="24"/>
          <w:szCs w:val="24"/>
        </w:rPr>
        <w:t xml:space="preserve">, </w:t>
      </w:r>
      <w:hyperlink r:id="rId9" w:history="1">
        <w:r w:rsidR="00E44C4D">
          <w:rPr>
            <w:rStyle w:val="Hyperlink"/>
            <w:rFonts w:cstheme="minorHAnsi"/>
            <w:sz w:val="24"/>
            <w:szCs w:val="24"/>
          </w:rPr>
          <w:t>Sensory Function and TBI for Service Members, Veterans and Families</w:t>
        </w:r>
      </w:hyperlink>
      <w:r w:rsidR="00E44C4D">
        <w:rPr>
          <w:rFonts w:cstheme="minorHAnsi"/>
          <w:sz w:val="24"/>
          <w:szCs w:val="24"/>
        </w:rPr>
        <w:t xml:space="preserve">, </w:t>
      </w:r>
      <w:hyperlink r:id="rId10" w:history="1">
        <w:r>
          <w:rPr>
            <w:rStyle w:val="Hyperlink"/>
            <w:rFonts w:cstheme="minorHAnsi"/>
            <w:sz w:val="24"/>
            <w:szCs w:val="24"/>
          </w:rPr>
          <w:t>TBI and Medical Conditions for Clinicians</w:t>
        </w:r>
      </w:hyperlink>
      <w:r w:rsidR="00E44C4D">
        <w:rPr>
          <w:rFonts w:cstheme="minorHAnsi"/>
          <w:sz w:val="24"/>
          <w:szCs w:val="24"/>
        </w:rPr>
        <w:t xml:space="preserve"> and </w:t>
      </w:r>
      <w:hyperlink r:id="rId11" w:history="1">
        <w:r w:rsidR="00E44C4D">
          <w:rPr>
            <w:rStyle w:val="Hyperlink"/>
            <w:rFonts w:cstheme="minorHAnsi"/>
            <w:sz w:val="24"/>
            <w:szCs w:val="24"/>
          </w:rPr>
          <w:t>Sensory Function and TBI for Clinicians</w:t>
        </w:r>
      </w:hyperlink>
      <w:r w:rsidR="00E44C4D">
        <w:rPr>
          <w:rFonts w:cstheme="minorHAnsi"/>
          <w:sz w:val="24"/>
          <w:szCs w:val="24"/>
        </w:rPr>
        <w:t>.</w:t>
      </w:r>
    </w:p>
    <w:p w14:paraId="60FE9FA7" w14:textId="032F2F76" w:rsidR="005D3FAC" w:rsidRDefault="005D3FAC" w:rsidP="005D3FAC">
      <w:pPr>
        <w:pStyle w:val="ListParagraph"/>
        <w:numPr>
          <w:ilvl w:val="0"/>
          <w:numId w:val="21"/>
        </w:numPr>
        <w:pBdr>
          <w:top w:val="double" w:sz="6" w:space="1" w:color="003F72"/>
          <w:left w:val="double" w:sz="6" w:space="4" w:color="003F72"/>
          <w:bottom w:val="double" w:sz="6" w:space="1" w:color="003F72"/>
          <w:right w:val="double" w:sz="6" w:space="4" w:color="003F72"/>
        </w:pBdr>
        <w:spacing w:after="0" w:line="240" w:lineRule="auto"/>
        <w:ind w:left="360"/>
        <w:jc w:val="both"/>
        <w:rPr>
          <w:sz w:val="24"/>
          <w:szCs w:val="24"/>
        </w:rPr>
      </w:pPr>
      <w:r>
        <w:rPr>
          <w:sz w:val="24"/>
          <w:szCs w:val="24"/>
        </w:rPr>
        <w:t xml:space="preserve">The </w:t>
      </w:r>
      <w:hyperlink r:id="rId12" w:history="1">
        <w:r>
          <w:rPr>
            <w:rStyle w:val="Hyperlink"/>
            <w:sz w:val="24"/>
            <w:szCs w:val="24"/>
          </w:rPr>
          <w:t>Abstract Veterans TBI Health and Outcomes Podcasts</w:t>
        </w:r>
      </w:hyperlink>
      <w:r>
        <w:rPr>
          <w:sz w:val="24"/>
          <w:szCs w:val="24"/>
        </w:rPr>
        <w:t xml:space="preserve"> provide evidence-informed and real world patient, family and clinician perspectives on self-managing TBI and related health conditions.</w:t>
      </w:r>
    </w:p>
    <w:p w14:paraId="233FA203" w14:textId="77777777" w:rsidR="005D3FAC" w:rsidRPr="00CD48C7" w:rsidRDefault="005D3FAC" w:rsidP="005D3FAC">
      <w:pPr>
        <w:pStyle w:val="ListParagraph"/>
        <w:numPr>
          <w:ilvl w:val="0"/>
          <w:numId w:val="21"/>
        </w:numPr>
        <w:pBdr>
          <w:top w:val="double" w:sz="6" w:space="1" w:color="003F72"/>
          <w:left w:val="double" w:sz="6" w:space="4" w:color="003F72"/>
          <w:bottom w:val="double" w:sz="6" w:space="1" w:color="003F72"/>
          <w:right w:val="double" w:sz="6" w:space="4" w:color="003F72"/>
        </w:pBdr>
        <w:spacing w:after="120" w:line="240" w:lineRule="auto"/>
        <w:ind w:left="360"/>
        <w:contextualSpacing w:val="0"/>
        <w:jc w:val="both"/>
        <w:rPr>
          <w:sz w:val="24"/>
          <w:szCs w:val="24"/>
        </w:rPr>
      </w:pPr>
      <w:r w:rsidRPr="00CD48C7">
        <w:rPr>
          <w:sz w:val="24"/>
          <w:szCs w:val="24"/>
        </w:rPr>
        <w:t xml:space="preserve">LIMBIC-CENC’s </w:t>
      </w:r>
      <w:r w:rsidRPr="00CD48C7">
        <w:rPr>
          <w:b/>
          <w:sz w:val="24"/>
          <w:szCs w:val="24"/>
        </w:rPr>
        <w:t>Brain Health and Wellness Video Series</w:t>
      </w:r>
      <w:r w:rsidRPr="00CD48C7">
        <w:rPr>
          <w:sz w:val="24"/>
          <w:szCs w:val="24"/>
        </w:rPr>
        <w:t xml:space="preserve"> provides a 4 minute primer on how to identify, prevent or self-manage TBI and </w:t>
      </w:r>
      <w:hyperlink r:id="rId13" w:history="1">
        <w:r w:rsidRPr="00CD48C7">
          <w:rPr>
            <w:rStyle w:val="Hyperlink"/>
            <w:sz w:val="24"/>
            <w:szCs w:val="24"/>
          </w:rPr>
          <w:t>Hearing Loss</w:t>
        </w:r>
      </w:hyperlink>
      <w:r w:rsidRPr="00CD48C7">
        <w:rPr>
          <w:sz w:val="24"/>
          <w:szCs w:val="24"/>
        </w:rPr>
        <w:t xml:space="preserve">, </w:t>
      </w:r>
      <w:hyperlink r:id="rId14" w:history="1">
        <w:r w:rsidRPr="00CD48C7">
          <w:rPr>
            <w:rStyle w:val="Hyperlink"/>
            <w:sz w:val="24"/>
            <w:szCs w:val="24"/>
          </w:rPr>
          <w:t>Hypertension</w:t>
        </w:r>
      </w:hyperlink>
      <w:r w:rsidRPr="00CD48C7">
        <w:rPr>
          <w:sz w:val="24"/>
          <w:szCs w:val="24"/>
        </w:rPr>
        <w:t xml:space="preserve">, </w:t>
      </w:r>
      <w:hyperlink r:id="rId15" w:history="1">
        <w:r w:rsidRPr="00CD48C7">
          <w:rPr>
            <w:rStyle w:val="Hyperlink"/>
            <w:sz w:val="24"/>
            <w:szCs w:val="24"/>
          </w:rPr>
          <w:t>Diabetes</w:t>
        </w:r>
      </w:hyperlink>
      <w:r w:rsidRPr="00CD48C7">
        <w:rPr>
          <w:sz w:val="24"/>
          <w:szCs w:val="24"/>
        </w:rPr>
        <w:t xml:space="preserve">, and </w:t>
      </w:r>
      <w:hyperlink r:id="rId16" w:history="1">
        <w:r w:rsidRPr="00CD48C7">
          <w:rPr>
            <w:rStyle w:val="Hyperlink"/>
            <w:sz w:val="24"/>
            <w:szCs w:val="24"/>
          </w:rPr>
          <w:t>Obesity, Activity, and Nutrition</w:t>
        </w:r>
      </w:hyperlink>
      <w:r w:rsidRPr="00CD48C7">
        <w:rPr>
          <w:sz w:val="24"/>
          <w:szCs w:val="24"/>
        </w:rPr>
        <w:t>.</w:t>
      </w:r>
    </w:p>
    <w:p w14:paraId="5B37067C" w14:textId="77777777" w:rsidR="005D3FAC" w:rsidRPr="00D87027" w:rsidRDefault="005D3FAC" w:rsidP="005D3FAC">
      <w:pPr>
        <w:keepNext/>
        <w:keepLines/>
        <w:pBdr>
          <w:top w:val="double" w:sz="6" w:space="1" w:color="003F72"/>
          <w:left w:val="double" w:sz="6" w:space="4" w:color="003F72"/>
          <w:bottom w:val="double" w:sz="6" w:space="1" w:color="003F72"/>
          <w:right w:val="double" w:sz="6" w:space="4" w:color="003F72"/>
        </w:pBdr>
        <w:shd w:val="clear" w:color="auto" w:fill="F2F2F2" w:themeFill="background1" w:themeFillShade="F2"/>
        <w:spacing w:before="120" w:after="120" w:line="240" w:lineRule="auto"/>
        <w:jc w:val="center"/>
        <w:rPr>
          <w:b/>
          <w:sz w:val="18"/>
          <w:szCs w:val="24"/>
        </w:rPr>
      </w:pPr>
      <w:r w:rsidRPr="00D87027">
        <w:rPr>
          <w:b/>
          <w:sz w:val="18"/>
          <w:szCs w:val="24"/>
        </w:rPr>
        <w:t>TBI and Co-occurring Medical Conditions References</w:t>
      </w:r>
    </w:p>
    <w:p w14:paraId="72FC0EF5" w14:textId="723C3BD2" w:rsidR="003409EA" w:rsidRPr="00DE5918" w:rsidRDefault="003409EA" w:rsidP="003409EA">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Schneider ALC, Peltz CB, Li Y, Bahorik A, Gardner RC, Yaffe K. Traumatic Brain Injury and Long-Term Risk of Stroke Among US Military Veterans. Stroke. 2023;54(8):2059-2068. doi: 10.1161/STROKEAHA.123.042360.. PMID: 37334708.</w:t>
      </w:r>
    </w:p>
    <w:p w14:paraId="4AD6C377" w14:textId="660F7FB2" w:rsidR="003409EA" w:rsidRDefault="003409EA" w:rsidP="003409EA">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Stewart IJ, Amuan ME , Kennedy E, Kenney K, Werner JK, Carlson K, Tate D, Wright WS, Pogoda T, Dismuke C, Wilde E, Pugh MJ.  Association between Traumatic Brain Injury and Subsequent Cardiovascular Disease Among Post-9/11 Veterans.  JAMA Neurol 2022</w:t>
      </w:r>
      <w:r w:rsidR="0067249B">
        <w:rPr>
          <w:sz w:val="18"/>
          <w:szCs w:val="18"/>
        </w:rPr>
        <w:t>;79(11):1122-1129.</w:t>
      </w:r>
      <w:r w:rsidRPr="00DE5918">
        <w:rPr>
          <w:sz w:val="18"/>
          <w:szCs w:val="18"/>
        </w:rPr>
        <w:t xml:space="preserve"> doi: 10.1001/jamaneurol.2022.2682. PMID: 36066882.</w:t>
      </w:r>
    </w:p>
    <w:p w14:paraId="4946D879" w14:textId="7BA2C91F" w:rsidR="005977A5" w:rsidRPr="00DE5918" w:rsidRDefault="005977A5" w:rsidP="005977A5">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AB33B8">
        <w:rPr>
          <w:sz w:val="18"/>
          <w:szCs w:val="18"/>
        </w:rPr>
        <w:t>Kornblith E, Bahorik A, Li Y, Peltz CB, Barnes DE, Yaffe K. Traumatic Brain Injury, Cardiovascular Disease, and Risk of Dementia among Older US Veterans. Brain Injury 2022;36(5);628-632</w:t>
      </w:r>
      <w:r w:rsidR="0067249B">
        <w:rPr>
          <w:sz w:val="18"/>
          <w:szCs w:val="18"/>
        </w:rPr>
        <w:t>.</w:t>
      </w:r>
    </w:p>
    <w:p w14:paraId="6170BB6E" w14:textId="77777777" w:rsidR="00F17AB8" w:rsidRPr="00DE5918" w:rsidRDefault="00F17AB8" w:rsidP="00F17AB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Kennedy E, Panahi S, Stewart IJ, Tate DF, Wilde EA, Kenney K, Werner JK, Gill J, Diaz-Arrastia R, Amuan M, VanCott A, PughMJ.  Traumatic brain injury and early onset dementia in Post 9-11 Veterans. Brain Inj. 2022 Apr 16;36(5):620-627. doi: 10.1080/02699052.2022.2033846. PMID: 35125061.</w:t>
      </w:r>
    </w:p>
    <w:p w14:paraId="3DEB772B" w14:textId="77777777" w:rsidR="005977A5" w:rsidRPr="00DE5918" w:rsidRDefault="005977A5" w:rsidP="005977A5">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Byers AL, Li Y, Barnes DE, Boscardin WJ, Peltz CB, Yaffe K. TBI and risk of death in military veterans over 14 years: Injury severity, timing, and cause of death. J Psychiatr Res. 2022;156:200-205. doi: 10.1016/j.jpsychires.2022.09.035. PMID: 36257114.</w:t>
      </w:r>
    </w:p>
    <w:p w14:paraId="7DCAA136" w14:textId="4538A2BE" w:rsidR="00566F34" w:rsidRPr="00DE5918" w:rsidRDefault="00566F34" w:rsidP="00566F34">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lastRenderedPageBreak/>
        <w:t>Pugh MJ, Orman JA, Jaramillo CA, Salinsky MC, Eapen BC, Towne AR, Amuan ME, Roman G, McNamee SD, Kent TA, McMillan KK, Hamid H, Grafman JH: The prevalence of epilepsy and association with traumatic brain injury in veterans of the Afghanistan and Iraq wars. J Head Trauma Rehabil. 2015;30(1):29-37. doi: 10.1097/HTR.0000000000000045. PMID: 24695268</w:t>
      </w:r>
    </w:p>
    <w:p w14:paraId="61979BDC" w14:textId="77777777" w:rsidR="00566F34" w:rsidRPr="00DE5918" w:rsidRDefault="00566F34" w:rsidP="00566F34">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Pugh MJ, Kennedy E, Gugger J, et al: (2021). The Military Injuries-Understanding post-Traumatic Epilepsy Study: Understanding Relationships Among Lifetime TBI History, Epilepsy, and Quality of Life. J Neurotrauma 2021;38(20):2841-2850.</w:t>
      </w:r>
    </w:p>
    <w:p w14:paraId="5A534623" w14:textId="77777777" w:rsidR="00000EDC" w:rsidRDefault="00000EDC" w:rsidP="00000EDC">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Walker WC, Werner JK, Agyemang AA, et al: Relationship of mild traumatic brain injury history to abnormalities on a preliminary neuroendocrine screen: a multicenter LIMBIC-CENC analysis. Brain Injury 2022;36(5):607-619.</w:t>
      </w:r>
    </w:p>
    <w:p w14:paraId="79A8CCA3" w14:textId="637D8220" w:rsidR="00AA611C" w:rsidRPr="00DE5918" w:rsidRDefault="00AA611C"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AA611C">
        <w:rPr>
          <w:sz w:val="18"/>
          <w:szCs w:val="18"/>
        </w:rPr>
        <w:t>Swan, A. A., Nelson, J. T., Pogoda, T. K., Akin, F. W., Riska, K. M., Hall, C. D., Amuan, M. E., Yaffe, K., &amp; Pugh, M. J. (2020). Association of traumatic brain injury with vestibular dysfunction and dizziness in post-9/11 veterans. J</w:t>
      </w:r>
      <w:r w:rsidR="0067249B">
        <w:rPr>
          <w:sz w:val="18"/>
          <w:szCs w:val="18"/>
        </w:rPr>
        <w:t>/</w:t>
      </w:r>
      <w:r w:rsidRPr="00AA611C">
        <w:rPr>
          <w:sz w:val="18"/>
          <w:szCs w:val="18"/>
        </w:rPr>
        <w:t xml:space="preserve"> Head Trauma Rehabil</w:t>
      </w:r>
      <w:r w:rsidR="0067249B">
        <w:rPr>
          <w:sz w:val="18"/>
          <w:szCs w:val="18"/>
        </w:rPr>
        <w:t xml:space="preserve"> 2020;</w:t>
      </w:r>
      <w:r w:rsidRPr="00AA611C">
        <w:rPr>
          <w:sz w:val="18"/>
          <w:szCs w:val="18"/>
        </w:rPr>
        <w:t>35(3). doi:10.1097/htr.0000000000000513</w:t>
      </w:r>
    </w:p>
    <w:p w14:paraId="42A2EE05" w14:textId="01536902" w:rsidR="00DE5918" w:rsidRDefault="00DE5918"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 xml:space="preserve">Swan AA, Akin FW, Amuan ME, Riska KM, Hall CD, Kalvesmaki A, Padilla S, </w:t>
      </w:r>
      <w:proofErr w:type="spellStart"/>
      <w:r w:rsidRPr="00DE5918">
        <w:rPr>
          <w:sz w:val="18"/>
          <w:szCs w:val="18"/>
        </w:rPr>
        <w:t>Crowsey</w:t>
      </w:r>
      <w:proofErr w:type="spellEnd"/>
      <w:r w:rsidRPr="00DE5918">
        <w:rPr>
          <w:sz w:val="18"/>
          <w:szCs w:val="18"/>
        </w:rPr>
        <w:t xml:space="preserve"> E,</w:t>
      </w:r>
      <w:r w:rsidRPr="00DE5918">
        <w:rPr>
          <w:b/>
          <w:bCs/>
          <w:sz w:val="18"/>
          <w:szCs w:val="18"/>
        </w:rPr>
        <w:t xml:space="preserve"> </w:t>
      </w:r>
      <w:r w:rsidRPr="00DE5918">
        <w:rPr>
          <w:bCs/>
          <w:sz w:val="18"/>
          <w:szCs w:val="18"/>
        </w:rPr>
        <w:t>Pugh</w:t>
      </w:r>
      <w:r w:rsidRPr="00DE5918">
        <w:rPr>
          <w:sz w:val="18"/>
          <w:szCs w:val="18"/>
        </w:rPr>
        <w:t xml:space="preserve"> </w:t>
      </w:r>
      <w:r w:rsidRPr="00DE5918">
        <w:rPr>
          <w:bCs/>
          <w:sz w:val="18"/>
          <w:szCs w:val="18"/>
        </w:rPr>
        <w:t>MJ</w:t>
      </w:r>
      <w:r w:rsidR="0067249B">
        <w:rPr>
          <w:sz w:val="18"/>
          <w:szCs w:val="18"/>
        </w:rPr>
        <w:t>:</w:t>
      </w:r>
      <w:r w:rsidRPr="00DE5918">
        <w:rPr>
          <w:sz w:val="18"/>
          <w:szCs w:val="18"/>
        </w:rPr>
        <w:t xml:space="preserve"> Disruptive Dizziness Among Post-9/11 Veterans With Deployment-Related Traumatic Brain Injury. </w:t>
      </w:r>
      <w:r w:rsidRPr="00DE5918">
        <w:rPr>
          <w:i/>
          <w:iCs/>
          <w:sz w:val="18"/>
          <w:szCs w:val="18"/>
        </w:rPr>
        <w:t>J Head Trauma Rehabil</w:t>
      </w:r>
      <w:r w:rsidRPr="00DE5918">
        <w:rPr>
          <w:sz w:val="18"/>
          <w:szCs w:val="18"/>
        </w:rPr>
        <w:t xml:space="preserve"> 2022;37(4):199-212.</w:t>
      </w:r>
    </w:p>
    <w:p w14:paraId="2A061573" w14:textId="02335D18" w:rsidR="007F2918" w:rsidRPr="00DE5918" w:rsidRDefault="007F2918"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7F2918">
        <w:rPr>
          <w:sz w:val="18"/>
          <w:szCs w:val="18"/>
        </w:rPr>
        <w:t>Akin FW, Swan AA, Kalvesmaki A, Hall CD, Riska KM, Stressman KD, Nguyen H, Amuan M, Pugh MJ. Factors That Impact the Long-Term Outcome of Postconcussive Dizziness Among Post-9/11 Veterans. Am J Audiol. 2023;32(3S):706-720. doi: 10.1044/2023_AJA-22-00150</w:t>
      </w:r>
      <w:r w:rsidR="0067249B">
        <w:rPr>
          <w:sz w:val="18"/>
          <w:szCs w:val="18"/>
        </w:rPr>
        <w:t>.</w:t>
      </w:r>
      <w:r w:rsidRPr="007F2918">
        <w:rPr>
          <w:sz w:val="18"/>
          <w:szCs w:val="18"/>
        </w:rPr>
        <w:t xml:space="preserve"> PMID: 37040302.</w:t>
      </w:r>
    </w:p>
    <w:p w14:paraId="1BC5F1BD" w14:textId="6AF87E2B" w:rsidR="00DE5918" w:rsidRDefault="00DE5918"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Walker WC, Nowak KJ, Kenney K, Franke LM, Eapen BC, Skop K, Levin H, Agyemang AA, Tate DF, Wilde EA, Hinds S, Nolen TL. Is balance performance reduced after Mild Traumatic Brain Injury?: Interim analysis from Chronic Effects of Neurotrauma Consortium (CENC) multi-centre study. Brain Inj 2018;32(10):1156-1168. doi: 10.1080/02699052.2018.1483529. PMID: 29894203.</w:t>
      </w:r>
    </w:p>
    <w:p w14:paraId="75132247" w14:textId="77777777" w:rsidR="00AE48B0" w:rsidRDefault="00AE48B0" w:rsidP="00AE48B0">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54452B">
        <w:rPr>
          <w:sz w:val="18"/>
          <w:szCs w:val="18"/>
        </w:rPr>
        <w:t xml:space="preserve">van der Veen SM, Perera R, </w:t>
      </w:r>
      <w:proofErr w:type="spellStart"/>
      <w:r w:rsidRPr="0054452B">
        <w:rPr>
          <w:sz w:val="18"/>
          <w:szCs w:val="18"/>
        </w:rPr>
        <w:t>Fino</w:t>
      </w:r>
      <w:proofErr w:type="spellEnd"/>
      <w:r w:rsidRPr="0054452B">
        <w:rPr>
          <w:sz w:val="18"/>
          <w:szCs w:val="18"/>
        </w:rPr>
        <w:t xml:space="preserve"> PC, Franke LM, Agyemang AA, </w:t>
      </w:r>
      <w:proofErr w:type="spellStart"/>
      <w:r w:rsidRPr="0054452B">
        <w:rPr>
          <w:sz w:val="18"/>
          <w:szCs w:val="18"/>
        </w:rPr>
        <w:t>Skop</w:t>
      </w:r>
      <w:proofErr w:type="spellEnd"/>
      <w:r w:rsidRPr="0054452B">
        <w:rPr>
          <w:sz w:val="18"/>
          <w:szCs w:val="18"/>
        </w:rPr>
        <w:t xml:space="preserve"> K, Wilde EA, </w:t>
      </w:r>
      <w:proofErr w:type="spellStart"/>
      <w:r w:rsidRPr="0054452B">
        <w:rPr>
          <w:sz w:val="18"/>
          <w:szCs w:val="18"/>
        </w:rPr>
        <w:t>Sponheim</w:t>
      </w:r>
      <w:proofErr w:type="spellEnd"/>
      <w:r w:rsidRPr="0054452B">
        <w:rPr>
          <w:sz w:val="18"/>
          <w:szCs w:val="18"/>
        </w:rPr>
        <w:t xml:space="preserve"> SR, </w:t>
      </w:r>
      <w:proofErr w:type="spellStart"/>
      <w:r w:rsidRPr="0054452B">
        <w:rPr>
          <w:sz w:val="18"/>
          <w:szCs w:val="18"/>
        </w:rPr>
        <w:t>Stamenkovic</w:t>
      </w:r>
      <w:proofErr w:type="spellEnd"/>
      <w:r w:rsidRPr="0054452B">
        <w:rPr>
          <w:sz w:val="18"/>
          <w:szCs w:val="18"/>
        </w:rPr>
        <w:t xml:space="preserve"> A, Thomas JS, Walker WC. Sensory functions and their relation to balance metrics: a secondary analysis of the LIMBIC-CENC multicenter cohort. Front Neurol. 2023 Sep 14;14:1241545. </w:t>
      </w:r>
      <w:proofErr w:type="spellStart"/>
      <w:r w:rsidRPr="0054452B">
        <w:rPr>
          <w:sz w:val="18"/>
          <w:szCs w:val="18"/>
        </w:rPr>
        <w:t>doi</w:t>
      </w:r>
      <w:proofErr w:type="spellEnd"/>
      <w:r w:rsidRPr="0054452B">
        <w:rPr>
          <w:sz w:val="18"/>
          <w:szCs w:val="18"/>
        </w:rPr>
        <w:t>: 10.3389/fneur.2023.1241545. PMID: 37780699; PMCID: PMC10538567.</w:t>
      </w:r>
    </w:p>
    <w:p w14:paraId="4F28319F" w14:textId="77777777" w:rsidR="00AE48B0" w:rsidRDefault="00A92A7E"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54452B">
        <w:rPr>
          <w:sz w:val="18"/>
          <w:szCs w:val="18"/>
        </w:rPr>
        <w:t xml:space="preserve">van der Veen SM, Perera RA, Manning-Franke L, Agyemang AA, </w:t>
      </w:r>
      <w:proofErr w:type="spellStart"/>
      <w:r w:rsidRPr="0054452B">
        <w:rPr>
          <w:sz w:val="18"/>
          <w:szCs w:val="18"/>
        </w:rPr>
        <w:t>Skop</w:t>
      </w:r>
      <w:proofErr w:type="spellEnd"/>
      <w:r w:rsidRPr="0054452B">
        <w:rPr>
          <w:sz w:val="18"/>
          <w:szCs w:val="18"/>
        </w:rPr>
        <w:t xml:space="preserve"> K, </w:t>
      </w:r>
      <w:proofErr w:type="spellStart"/>
      <w:r w:rsidRPr="0054452B">
        <w:rPr>
          <w:sz w:val="18"/>
          <w:szCs w:val="18"/>
        </w:rPr>
        <w:t>Sponheim</w:t>
      </w:r>
      <w:proofErr w:type="spellEnd"/>
      <w:r w:rsidRPr="0054452B">
        <w:rPr>
          <w:sz w:val="18"/>
          <w:szCs w:val="18"/>
        </w:rPr>
        <w:t xml:space="preserve"> SR, Wilde EA, </w:t>
      </w:r>
      <w:proofErr w:type="spellStart"/>
      <w:r w:rsidRPr="0054452B">
        <w:rPr>
          <w:sz w:val="18"/>
          <w:szCs w:val="18"/>
        </w:rPr>
        <w:t>Stamenkovic</w:t>
      </w:r>
      <w:proofErr w:type="spellEnd"/>
      <w:r w:rsidRPr="0054452B">
        <w:rPr>
          <w:sz w:val="18"/>
          <w:szCs w:val="18"/>
        </w:rPr>
        <w:t xml:space="preserve"> A, Thomas JS, Walker WC. Executive function and relation to static balance metrics in chronic mild TBI: A LIMBIC-CENC secondary analysis. Front Neurol. 2023 Jan 11;13:906661. </w:t>
      </w:r>
      <w:proofErr w:type="spellStart"/>
      <w:r w:rsidRPr="0054452B">
        <w:rPr>
          <w:sz w:val="18"/>
          <w:szCs w:val="18"/>
        </w:rPr>
        <w:t>doi</w:t>
      </w:r>
      <w:proofErr w:type="spellEnd"/>
      <w:r w:rsidRPr="0054452B">
        <w:rPr>
          <w:sz w:val="18"/>
          <w:szCs w:val="18"/>
        </w:rPr>
        <w:t>: 10.3389/fneur.2022.906661. PMID: 36712459; PMCID: PMC9874327.</w:t>
      </w:r>
    </w:p>
    <w:p w14:paraId="33C3D664" w14:textId="5E3B4E41" w:rsidR="00C74C55" w:rsidRPr="00DE5918" w:rsidRDefault="00C74C55"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proofErr w:type="spellStart"/>
      <w:r w:rsidRPr="00F01B9F">
        <w:rPr>
          <w:sz w:val="18"/>
          <w:szCs w:val="18"/>
        </w:rPr>
        <w:t>Fino</w:t>
      </w:r>
      <w:proofErr w:type="spellEnd"/>
      <w:r w:rsidRPr="00F01B9F">
        <w:rPr>
          <w:sz w:val="18"/>
          <w:szCs w:val="18"/>
        </w:rPr>
        <w:t xml:space="preserve"> PC, Dibble LE, Wilde EA, Fino NF, Johnson P, Cortez MM, Hansen CR, van der Veen SM, Skop KM, Werner JK, Tate DF, Levin HS, Pugh MJV, Walker WC. Sensory Phenotypes for Balance Dysfunction After Mild Traumatic Brain Injury. Neurology. 2022;99(5):e521-e535. doi: 10.1212/WNL.0000000000200602. PMID: 35577572; PMCID: PMC9421603.</w:t>
      </w:r>
    </w:p>
    <w:p w14:paraId="1EC4B664" w14:textId="382F3092" w:rsidR="00DE5918" w:rsidRPr="00DE5918" w:rsidRDefault="00DE5918"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Swan AA, Nelson JT, Pogoda TK, Amuan ME, Akin FW, Pugh MJ: Sensory dysfunction and traumatic brain injury severity among deployed post-9/11 veterans: a chronic effects of neurotrauma consortium study. Brain Inj 2018;32(10):1197-1207. doi: 10.1080/02699052.2018.1495340. PMID: 30024786</w:t>
      </w:r>
    </w:p>
    <w:p w14:paraId="637B0456" w14:textId="3118087E" w:rsidR="00DE5918" w:rsidRPr="00DE5918" w:rsidRDefault="00DE5918" w:rsidP="00DE5918">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DE5918">
        <w:rPr>
          <w:sz w:val="18"/>
          <w:szCs w:val="18"/>
        </w:rPr>
        <w:t>Swan AA, Nelson JT, Swiger B, Jaramillo CA, Eapen BC, Packer M, Pugh MJ: Prevalence of hearing loss and tinnitus in Iraq and Afghanistan Veterans: A Chronic Effects of Neurotrauma Consortium study. Hear Res. 2017;349:4-12. doi: 10.1016/j.heares.2017.01.013. PMID: 28153668</w:t>
      </w:r>
    </w:p>
    <w:p w14:paraId="34F406F0" w14:textId="1191E8E1" w:rsidR="009E624D" w:rsidRDefault="00CD6231" w:rsidP="009E624D">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9E624D">
        <w:rPr>
          <w:sz w:val="18"/>
          <w:szCs w:val="18"/>
        </w:rPr>
        <w:t>Carlson KF, Gilbert TA, O'</w:t>
      </w:r>
      <w:r>
        <w:rPr>
          <w:sz w:val="18"/>
          <w:szCs w:val="18"/>
        </w:rPr>
        <w:t>N</w:t>
      </w:r>
      <w:r w:rsidRPr="009E624D">
        <w:rPr>
          <w:sz w:val="18"/>
          <w:szCs w:val="18"/>
        </w:rPr>
        <w:t>eil ME, Zaugg TL, Manning CA, Kaelin C, Thielman EJ, Reavis KM, Henry JA</w:t>
      </w:r>
      <w:r w:rsidR="00F769D9">
        <w:rPr>
          <w:sz w:val="18"/>
          <w:szCs w:val="18"/>
        </w:rPr>
        <w:t>:</w:t>
      </w:r>
      <w:r w:rsidRPr="009E624D">
        <w:rPr>
          <w:sz w:val="18"/>
          <w:szCs w:val="18"/>
        </w:rPr>
        <w:t xml:space="preserve"> </w:t>
      </w:r>
      <w:r w:rsidR="009E624D" w:rsidRPr="009E624D">
        <w:rPr>
          <w:sz w:val="18"/>
          <w:szCs w:val="18"/>
        </w:rPr>
        <w:t xml:space="preserve">Health care utilization and mental health diagnoses among veterans with tinnitus. Amer J </w:t>
      </w:r>
      <w:proofErr w:type="spellStart"/>
      <w:r w:rsidR="009E624D" w:rsidRPr="009E624D">
        <w:rPr>
          <w:sz w:val="18"/>
          <w:szCs w:val="18"/>
        </w:rPr>
        <w:t>Audiol</w:t>
      </w:r>
      <w:proofErr w:type="spellEnd"/>
      <w:r w:rsidR="00F769D9">
        <w:rPr>
          <w:sz w:val="18"/>
          <w:szCs w:val="18"/>
        </w:rPr>
        <w:t xml:space="preserve"> 2019;</w:t>
      </w:r>
      <w:r w:rsidR="009E624D" w:rsidRPr="009E624D">
        <w:rPr>
          <w:sz w:val="18"/>
          <w:szCs w:val="18"/>
        </w:rPr>
        <w:t xml:space="preserve">28(1S), 181-190. </w:t>
      </w:r>
    </w:p>
    <w:p w14:paraId="259FB9A9" w14:textId="1F79A0ED" w:rsidR="00CF4433" w:rsidRPr="00624BE8" w:rsidRDefault="00CF4433" w:rsidP="00CF4433">
      <w:pPr>
        <w:pStyle w:val="ListParagraph"/>
        <w:numPr>
          <w:ilvl w:val="0"/>
          <w:numId w:val="31"/>
        </w:numPr>
        <w:pBdr>
          <w:top w:val="double" w:sz="6" w:space="1" w:color="003F72"/>
          <w:left w:val="double" w:sz="6" w:space="4" w:color="003F72"/>
          <w:bottom w:val="double" w:sz="6" w:space="1" w:color="003F72"/>
          <w:right w:val="double" w:sz="6" w:space="4" w:color="003F72"/>
        </w:pBdr>
        <w:shd w:val="clear" w:color="auto" w:fill="F2F2F2" w:themeFill="background1" w:themeFillShade="F2"/>
        <w:spacing w:after="0" w:line="240" w:lineRule="auto"/>
        <w:ind w:left="360"/>
        <w:jc w:val="both"/>
        <w:rPr>
          <w:sz w:val="18"/>
          <w:szCs w:val="18"/>
        </w:rPr>
      </w:pPr>
      <w:r w:rsidRPr="00CF4433">
        <w:rPr>
          <w:sz w:val="18"/>
          <w:szCs w:val="24"/>
        </w:rPr>
        <w:t xml:space="preserve">Esmaeili A, Dismuke-Greer C, </w:t>
      </w:r>
      <w:proofErr w:type="spellStart"/>
      <w:r w:rsidRPr="00CF4433">
        <w:rPr>
          <w:sz w:val="18"/>
          <w:szCs w:val="24"/>
        </w:rPr>
        <w:t>Pogoda</w:t>
      </w:r>
      <w:proofErr w:type="spellEnd"/>
      <w:r w:rsidRPr="00CF4433">
        <w:rPr>
          <w:sz w:val="18"/>
          <w:szCs w:val="24"/>
        </w:rPr>
        <w:t xml:space="preserve"> TK, </w:t>
      </w:r>
      <w:proofErr w:type="spellStart"/>
      <w:r w:rsidRPr="00CF4433">
        <w:rPr>
          <w:sz w:val="18"/>
          <w:szCs w:val="24"/>
        </w:rPr>
        <w:t>Amuan</w:t>
      </w:r>
      <w:proofErr w:type="spellEnd"/>
      <w:r w:rsidRPr="00CF4433">
        <w:rPr>
          <w:sz w:val="18"/>
          <w:szCs w:val="24"/>
        </w:rPr>
        <w:t xml:space="preserve"> ME, Garcia C, Del Negro A, Myers M, Kennedy E, Cifu D, Pugh MJ. Cannabis use disorder contributes to cognitive dysfunction in Veterans with traumatic brain injury. Front Neurol. 2024 Jan 16;15:1261249. </w:t>
      </w:r>
      <w:proofErr w:type="spellStart"/>
      <w:r w:rsidRPr="00CF4433">
        <w:rPr>
          <w:sz w:val="18"/>
          <w:szCs w:val="24"/>
        </w:rPr>
        <w:t>doi</w:t>
      </w:r>
      <w:proofErr w:type="spellEnd"/>
      <w:r w:rsidRPr="00CF4433">
        <w:rPr>
          <w:sz w:val="18"/>
          <w:szCs w:val="24"/>
        </w:rPr>
        <w:t>: 10.3389/fneur.2024.1261249. PMID: 38292293; PMCID: PMC10824930.</w:t>
      </w:r>
    </w:p>
    <w:p w14:paraId="4C0273C0" w14:textId="6F35B07F" w:rsidR="00AA2049" w:rsidRDefault="00AA2049" w:rsidP="00072A1A">
      <w:pPr>
        <w:spacing w:after="0" w:line="240" w:lineRule="auto"/>
        <w:rPr>
          <w:sz w:val="24"/>
          <w:szCs w:val="24"/>
        </w:rPr>
      </w:pPr>
    </w:p>
    <w:p w14:paraId="6D5C17FC" w14:textId="77777777" w:rsidR="00D52071" w:rsidRPr="00A720FD" w:rsidRDefault="00D52071" w:rsidP="00D52071">
      <w:pPr>
        <w:pBdr>
          <w:top w:val="double" w:sz="6" w:space="1" w:color="003F72"/>
          <w:left w:val="double" w:sz="6" w:space="4" w:color="003F72"/>
          <w:bottom w:val="double" w:sz="6" w:space="1" w:color="003F72"/>
          <w:right w:val="double" w:sz="6" w:space="4" w:color="003F72"/>
        </w:pBdr>
        <w:shd w:val="clear" w:color="auto" w:fill="003F72"/>
        <w:spacing w:after="0" w:line="240" w:lineRule="auto"/>
        <w:jc w:val="both"/>
        <w:rPr>
          <w:sz w:val="18"/>
          <w:szCs w:val="20"/>
        </w:rPr>
      </w:pPr>
      <w:r w:rsidRPr="00CD6231">
        <w:rPr>
          <w:i/>
          <w:sz w:val="18"/>
          <w:szCs w:val="20"/>
        </w:rPr>
        <w:t>LIMBIC-CENC research and its KT products were supported financially by the Department of Defense, Chronic Effects of Neurotrauma Consortium (CENC) Award W81XWH-13-2-0095 and Department of Veterans Affairs CENC Award I01 CX001135.  Any opinions, findings, conclusions or recommendations expressed in this publication are those of the author(s) and do not necessarily</w:t>
      </w:r>
      <w:r w:rsidRPr="00A720FD">
        <w:rPr>
          <w:i/>
          <w:sz w:val="18"/>
          <w:szCs w:val="20"/>
        </w:rPr>
        <w:t xml:space="preserve"> reflect the views of the U.S. Government or the U.S. Department of Veterans Affairs, and no official endorsement should be inferred.</w:t>
      </w:r>
    </w:p>
    <w:p w14:paraId="79C0FAA9" w14:textId="7166052B" w:rsidR="004F36F7" w:rsidRDefault="004F36F7">
      <w:pPr>
        <w:rPr>
          <w:sz w:val="24"/>
          <w:szCs w:val="24"/>
        </w:rPr>
      </w:pPr>
      <w:bookmarkStart w:id="2" w:name="_GoBack"/>
      <w:bookmarkEnd w:id="2"/>
    </w:p>
    <w:sectPr w:rsidR="004F36F7" w:rsidSect="001D5B1C">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138E2" w14:textId="77777777" w:rsidR="00E22A10" w:rsidRDefault="00E22A10" w:rsidP="004C0DF1">
      <w:pPr>
        <w:spacing w:after="0" w:line="240" w:lineRule="auto"/>
      </w:pPr>
      <w:r>
        <w:separator/>
      </w:r>
    </w:p>
  </w:endnote>
  <w:endnote w:type="continuationSeparator" w:id="0">
    <w:p w14:paraId="1CF3CF07" w14:textId="77777777" w:rsidR="00E22A10" w:rsidRDefault="00E22A10" w:rsidP="004C0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695261110"/>
      <w:docPartObj>
        <w:docPartGallery w:val="Page Numbers (Bottom of Page)"/>
        <w:docPartUnique/>
      </w:docPartObj>
    </w:sdtPr>
    <w:sdtEndPr>
      <w:rPr>
        <w:noProof/>
      </w:rPr>
    </w:sdtEndPr>
    <w:sdtContent>
      <w:p w14:paraId="635B8F48" w14:textId="4B31592D" w:rsidR="008F3B99" w:rsidRPr="004C0DF1" w:rsidRDefault="008F3B99">
        <w:pPr>
          <w:pStyle w:val="Footer"/>
          <w:jc w:val="right"/>
          <w:rPr>
            <w:i/>
          </w:rPr>
        </w:pPr>
        <w:r w:rsidRPr="004C0DF1">
          <w:rPr>
            <w:i/>
          </w:rPr>
          <w:t xml:space="preserve">  LIMBIC-CENC Clinical Care Monograph</w:t>
        </w:r>
        <w:r>
          <w:rPr>
            <w:i/>
          </w:rPr>
          <w:t xml:space="preserve">      </w:t>
        </w:r>
        <w:r w:rsidRPr="004C0DF1">
          <w:rPr>
            <w:i/>
          </w:rPr>
          <w:t xml:space="preserve"> </w:t>
        </w:r>
        <w:r w:rsidRPr="004C0DF1">
          <w:rPr>
            <w:i/>
          </w:rPr>
          <w:fldChar w:fldCharType="begin"/>
        </w:r>
        <w:r w:rsidRPr="004C0DF1">
          <w:rPr>
            <w:i/>
          </w:rPr>
          <w:instrText xml:space="preserve"> PAGE   \* MERGEFORMAT </w:instrText>
        </w:r>
        <w:r w:rsidRPr="004C0DF1">
          <w:rPr>
            <w:i/>
          </w:rPr>
          <w:fldChar w:fldCharType="separate"/>
        </w:r>
        <w:r w:rsidRPr="004C0DF1">
          <w:rPr>
            <w:i/>
            <w:noProof/>
          </w:rPr>
          <w:t>2</w:t>
        </w:r>
        <w:r w:rsidRPr="004C0DF1">
          <w:rPr>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A40A2" w14:textId="77777777" w:rsidR="00E22A10" w:rsidRDefault="00E22A10" w:rsidP="004C0DF1">
      <w:pPr>
        <w:spacing w:after="0" w:line="240" w:lineRule="auto"/>
      </w:pPr>
      <w:r>
        <w:separator/>
      </w:r>
    </w:p>
  </w:footnote>
  <w:footnote w:type="continuationSeparator" w:id="0">
    <w:p w14:paraId="431A16CF" w14:textId="77777777" w:rsidR="00E22A10" w:rsidRDefault="00E22A10" w:rsidP="004C0D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F44"/>
    <w:multiLevelType w:val="hybridMultilevel"/>
    <w:tmpl w:val="43F6AD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 w15:restartNumberingAfterBreak="0">
    <w:nsid w:val="0A0D52FF"/>
    <w:multiLevelType w:val="hybridMultilevel"/>
    <w:tmpl w:val="8D6E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24799"/>
    <w:multiLevelType w:val="hybridMultilevel"/>
    <w:tmpl w:val="052CA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8518B"/>
    <w:multiLevelType w:val="hybridMultilevel"/>
    <w:tmpl w:val="04860B12"/>
    <w:lvl w:ilvl="0" w:tplc="4824E89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34A3788"/>
    <w:multiLevelType w:val="hybridMultilevel"/>
    <w:tmpl w:val="60703494"/>
    <w:lvl w:ilvl="0" w:tplc="837CD49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C7129"/>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8653DD"/>
    <w:multiLevelType w:val="hybridMultilevel"/>
    <w:tmpl w:val="85B26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340DD"/>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1933FAD"/>
    <w:multiLevelType w:val="hybridMultilevel"/>
    <w:tmpl w:val="20BE67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20D7E07"/>
    <w:multiLevelType w:val="hybridMultilevel"/>
    <w:tmpl w:val="DE644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26C3E"/>
    <w:multiLevelType w:val="hybridMultilevel"/>
    <w:tmpl w:val="9E187738"/>
    <w:lvl w:ilvl="0" w:tplc="8AE60B3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7E6CE2"/>
    <w:multiLevelType w:val="hybridMultilevel"/>
    <w:tmpl w:val="C7EA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701F6"/>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0F55B1E"/>
    <w:multiLevelType w:val="hybridMultilevel"/>
    <w:tmpl w:val="A1F24992"/>
    <w:lvl w:ilvl="0" w:tplc="230255C8">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F4B7E"/>
    <w:multiLevelType w:val="hybridMultilevel"/>
    <w:tmpl w:val="8FD20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EC3"/>
    <w:multiLevelType w:val="hybridMultilevel"/>
    <w:tmpl w:val="D12060D8"/>
    <w:lvl w:ilvl="0" w:tplc="4AD073E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B542A"/>
    <w:multiLevelType w:val="hybridMultilevel"/>
    <w:tmpl w:val="46AC9E94"/>
    <w:lvl w:ilvl="0" w:tplc="4014B460">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386AD1"/>
    <w:multiLevelType w:val="hybridMultilevel"/>
    <w:tmpl w:val="5A46A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10822AD"/>
    <w:multiLevelType w:val="hybridMultilevel"/>
    <w:tmpl w:val="FD04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A469BC"/>
    <w:multiLevelType w:val="hybridMultilevel"/>
    <w:tmpl w:val="674A11C6"/>
    <w:lvl w:ilvl="0" w:tplc="548CD404">
      <w:start w:val="1"/>
      <w:numFmt w:val="bullet"/>
      <w:lvlText w:val="•"/>
      <w:lvlJc w:val="left"/>
      <w:pPr>
        <w:tabs>
          <w:tab w:val="num" w:pos="360"/>
        </w:tabs>
        <w:ind w:left="360" w:hanging="360"/>
      </w:pPr>
      <w:rPr>
        <w:rFonts w:ascii="Arial" w:hAnsi="Arial" w:hint="default"/>
      </w:rPr>
    </w:lvl>
    <w:lvl w:ilvl="1" w:tplc="1CA2C6AE">
      <w:numFmt w:val="bullet"/>
      <w:lvlText w:val="•"/>
      <w:lvlJc w:val="left"/>
      <w:pPr>
        <w:tabs>
          <w:tab w:val="num" w:pos="1080"/>
        </w:tabs>
        <w:ind w:left="1080" w:hanging="360"/>
      </w:pPr>
      <w:rPr>
        <w:rFonts w:ascii="Arial" w:hAnsi="Arial" w:hint="default"/>
      </w:rPr>
    </w:lvl>
    <w:lvl w:ilvl="2" w:tplc="79342D1A" w:tentative="1">
      <w:start w:val="1"/>
      <w:numFmt w:val="bullet"/>
      <w:lvlText w:val="•"/>
      <w:lvlJc w:val="left"/>
      <w:pPr>
        <w:tabs>
          <w:tab w:val="num" w:pos="1800"/>
        </w:tabs>
        <w:ind w:left="1800" w:hanging="360"/>
      </w:pPr>
      <w:rPr>
        <w:rFonts w:ascii="Arial" w:hAnsi="Arial" w:hint="default"/>
      </w:rPr>
    </w:lvl>
    <w:lvl w:ilvl="3" w:tplc="BDB20264" w:tentative="1">
      <w:start w:val="1"/>
      <w:numFmt w:val="bullet"/>
      <w:lvlText w:val="•"/>
      <w:lvlJc w:val="left"/>
      <w:pPr>
        <w:tabs>
          <w:tab w:val="num" w:pos="2520"/>
        </w:tabs>
        <w:ind w:left="2520" w:hanging="360"/>
      </w:pPr>
      <w:rPr>
        <w:rFonts w:ascii="Arial" w:hAnsi="Arial" w:hint="default"/>
      </w:rPr>
    </w:lvl>
    <w:lvl w:ilvl="4" w:tplc="2BBC0EE4" w:tentative="1">
      <w:start w:val="1"/>
      <w:numFmt w:val="bullet"/>
      <w:lvlText w:val="•"/>
      <w:lvlJc w:val="left"/>
      <w:pPr>
        <w:tabs>
          <w:tab w:val="num" w:pos="3240"/>
        </w:tabs>
        <w:ind w:left="3240" w:hanging="360"/>
      </w:pPr>
      <w:rPr>
        <w:rFonts w:ascii="Arial" w:hAnsi="Arial" w:hint="default"/>
      </w:rPr>
    </w:lvl>
    <w:lvl w:ilvl="5" w:tplc="AC3029CA" w:tentative="1">
      <w:start w:val="1"/>
      <w:numFmt w:val="bullet"/>
      <w:lvlText w:val="•"/>
      <w:lvlJc w:val="left"/>
      <w:pPr>
        <w:tabs>
          <w:tab w:val="num" w:pos="3960"/>
        </w:tabs>
        <w:ind w:left="3960" w:hanging="360"/>
      </w:pPr>
      <w:rPr>
        <w:rFonts w:ascii="Arial" w:hAnsi="Arial" w:hint="default"/>
      </w:rPr>
    </w:lvl>
    <w:lvl w:ilvl="6" w:tplc="B5A06CC2" w:tentative="1">
      <w:start w:val="1"/>
      <w:numFmt w:val="bullet"/>
      <w:lvlText w:val="•"/>
      <w:lvlJc w:val="left"/>
      <w:pPr>
        <w:tabs>
          <w:tab w:val="num" w:pos="4680"/>
        </w:tabs>
        <w:ind w:left="4680" w:hanging="360"/>
      </w:pPr>
      <w:rPr>
        <w:rFonts w:ascii="Arial" w:hAnsi="Arial" w:hint="default"/>
      </w:rPr>
    </w:lvl>
    <w:lvl w:ilvl="7" w:tplc="C2DE301A" w:tentative="1">
      <w:start w:val="1"/>
      <w:numFmt w:val="bullet"/>
      <w:lvlText w:val="•"/>
      <w:lvlJc w:val="left"/>
      <w:pPr>
        <w:tabs>
          <w:tab w:val="num" w:pos="5400"/>
        </w:tabs>
        <w:ind w:left="5400" w:hanging="360"/>
      </w:pPr>
      <w:rPr>
        <w:rFonts w:ascii="Arial" w:hAnsi="Arial" w:hint="default"/>
      </w:rPr>
    </w:lvl>
    <w:lvl w:ilvl="8" w:tplc="B5201298"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802326B"/>
    <w:multiLevelType w:val="hybridMultilevel"/>
    <w:tmpl w:val="F05C7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1809E0"/>
    <w:multiLevelType w:val="hybridMultilevel"/>
    <w:tmpl w:val="4A26FF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C4C4891"/>
    <w:multiLevelType w:val="hybridMultilevel"/>
    <w:tmpl w:val="2820AD16"/>
    <w:lvl w:ilvl="0" w:tplc="38E03C5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5166222"/>
    <w:multiLevelType w:val="hybridMultilevel"/>
    <w:tmpl w:val="01962A98"/>
    <w:lvl w:ilvl="0" w:tplc="D452F50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73E1E4D"/>
    <w:multiLevelType w:val="hybridMultilevel"/>
    <w:tmpl w:val="39304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6447FC"/>
    <w:multiLevelType w:val="hybridMultilevel"/>
    <w:tmpl w:val="BFF25F58"/>
    <w:lvl w:ilvl="0" w:tplc="1D26AA3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FB0438"/>
    <w:multiLevelType w:val="hybridMultilevel"/>
    <w:tmpl w:val="30CA1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47287"/>
    <w:multiLevelType w:val="hybridMultilevel"/>
    <w:tmpl w:val="CCB86670"/>
    <w:lvl w:ilvl="0" w:tplc="1D26AA38">
      <w:start w:val="1"/>
      <w:numFmt w:val="decimal"/>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9BB79A1"/>
    <w:multiLevelType w:val="hybridMultilevel"/>
    <w:tmpl w:val="C6D46AC0"/>
    <w:lvl w:ilvl="0" w:tplc="5CE06E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651D2F"/>
    <w:multiLevelType w:val="hybridMultilevel"/>
    <w:tmpl w:val="BA3042C8"/>
    <w:lvl w:ilvl="0" w:tplc="38E0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470481"/>
    <w:multiLevelType w:val="multilevel"/>
    <w:tmpl w:val="EBD03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F05D1"/>
    <w:multiLevelType w:val="hybridMultilevel"/>
    <w:tmpl w:val="8460DC3A"/>
    <w:lvl w:ilvl="0" w:tplc="AAF60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BB6AB4"/>
    <w:multiLevelType w:val="hybridMultilevel"/>
    <w:tmpl w:val="78B65086"/>
    <w:lvl w:ilvl="0" w:tplc="A04AAC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733F78AA"/>
    <w:multiLevelType w:val="hybridMultilevel"/>
    <w:tmpl w:val="CC1CE3F4"/>
    <w:lvl w:ilvl="0" w:tplc="5A76F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A76CB7"/>
    <w:multiLevelType w:val="hybridMultilevel"/>
    <w:tmpl w:val="FB963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C5B7549"/>
    <w:multiLevelType w:val="hybridMultilevel"/>
    <w:tmpl w:val="92044A26"/>
    <w:lvl w:ilvl="0" w:tplc="38E03C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F047F4"/>
    <w:multiLevelType w:val="hybridMultilevel"/>
    <w:tmpl w:val="5D3A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912238"/>
    <w:multiLevelType w:val="hybridMultilevel"/>
    <w:tmpl w:val="E872F602"/>
    <w:lvl w:ilvl="0" w:tplc="D59A21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7FD15A59"/>
    <w:multiLevelType w:val="hybridMultilevel"/>
    <w:tmpl w:val="B31A91E0"/>
    <w:lvl w:ilvl="0" w:tplc="54A2559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9"/>
  </w:num>
  <w:num w:numId="3">
    <w:abstractNumId w:val="14"/>
  </w:num>
  <w:num w:numId="4">
    <w:abstractNumId w:val="32"/>
  </w:num>
  <w:num w:numId="5">
    <w:abstractNumId w:val="8"/>
  </w:num>
  <w:num w:numId="6">
    <w:abstractNumId w:val="17"/>
  </w:num>
  <w:num w:numId="7">
    <w:abstractNumId w:val="16"/>
  </w:num>
  <w:num w:numId="8">
    <w:abstractNumId w:val="33"/>
  </w:num>
  <w:num w:numId="9">
    <w:abstractNumId w:val="20"/>
  </w:num>
  <w:num w:numId="10">
    <w:abstractNumId w:val="29"/>
  </w:num>
  <w:num w:numId="11">
    <w:abstractNumId w:val="34"/>
  </w:num>
  <w:num w:numId="12">
    <w:abstractNumId w:val="35"/>
  </w:num>
  <w:num w:numId="13">
    <w:abstractNumId w:val="24"/>
  </w:num>
  <w:num w:numId="14">
    <w:abstractNumId w:val="22"/>
  </w:num>
  <w:num w:numId="15">
    <w:abstractNumId w:val="1"/>
  </w:num>
  <w:num w:numId="16">
    <w:abstractNumId w:val="28"/>
  </w:num>
  <w:num w:numId="17">
    <w:abstractNumId w:val="2"/>
  </w:num>
  <w:num w:numId="18">
    <w:abstractNumId w:val="30"/>
  </w:num>
  <w:num w:numId="19">
    <w:abstractNumId w:val="26"/>
  </w:num>
  <w:num w:numId="20">
    <w:abstractNumId w:val="15"/>
  </w:num>
  <w:num w:numId="21">
    <w:abstractNumId w:val="36"/>
  </w:num>
  <w:num w:numId="22">
    <w:abstractNumId w:val="11"/>
  </w:num>
  <w:num w:numId="23">
    <w:abstractNumId w:val="4"/>
  </w:num>
  <w:num w:numId="24">
    <w:abstractNumId w:val="21"/>
  </w:num>
  <w:num w:numId="25">
    <w:abstractNumId w:val="19"/>
  </w:num>
  <w:num w:numId="26">
    <w:abstractNumId w:val="0"/>
  </w:num>
  <w:num w:numId="27">
    <w:abstractNumId w:val="31"/>
  </w:num>
  <w:num w:numId="28">
    <w:abstractNumId w:val="3"/>
  </w:num>
  <w:num w:numId="29">
    <w:abstractNumId w:val="38"/>
  </w:num>
  <w:num w:numId="30">
    <w:abstractNumId w:val="23"/>
  </w:num>
  <w:num w:numId="31">
    <w:abstractNumId w:val="12"/>
  </w:num>
  <w:num w:numId="32">
    <w:abstractNumId w:val="18"/>
  </w:num>
  <w:num w:numId="33">
    <w:abstractNumId w:val="27"/>
  </w:num>
  <w:num w:numId="34">
    <w:abstractNumId w:val="10"/>
  </w:num>
  <w:num w:numId="35">
    <w:abstractNumId w:val="25"/>
  </w:num>
  <w:num w:numId="36">
    <w:abstractNumId w:val="37"/>
  </w:num>
  <w:num w:numId="37">
    <w:abstractNumId w:val="5"/>
  </w:num>
  <w:num w:numId="38">
    <w:abstractNumId w:val="7"/>
  </w:num>
  <w:num w:numId="3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89"/>
    <w:rsid w:val="00000EDC"/>
    <w:rsid w:val="00001E93"/>
    <w:rsid w:val="00002A0E"/>
    <w:rsid w:val="00003A36"/>
    <w:rsid w:val="00006379"/>
    <w:rsid w:val="000066E5"/>
    <w:rsid w:val="000068B5"/>
    <w:rsid w:val="00010B91"/>
    <w:rsid w:val="00012DF3"/>
    <w:rsid w:val="00015CC9"/>
    <w:rsid w:val="00020E0E"/>
    <w:rsid w:val="0002436C"/>
    <w:rsid w:val="0002449A"/>
    <w:rsid w:val="000265DF"/>
    <w:rsid w:val="000304A8"/>
    <w:rsid w:val="000323B9"/>
    <w:rsid w:val="00034A79"/>
    <w:rsid w:val="00041A52"/>
    <w:rsid w:val="00045F0E"/>
    <w:rsid w:val="000470C1"/>
    <w:rsid w:val="0004716D"/>
    <w:rsid w:val="000519E3"/>
    <w:rsid w:val="000547AE"/>
    <w:rsid w:val="0005589F"/>
    <w:rsid w:val="00063091"/>
    <w:rsid w:val="00064F78"/>
    <w:rsid w:val="00072A1A"/>
    <w:rsid w:val="00082C16"/>
    <w:rsid w:val="0008385F"/>
    <w:rsid w:val="00085407"/>
    <w:rsid w:val="00087270"/>
    <w:rsid w:val="00095602"/>
    <w:rsid w:val="000A0C7B"/>
    <w:rsid w:val="000A19A7"/>
    <w:rsid w:val="000A3761"/>
    <w:rsid w:val="000A4334"/>
    <w:rsid w:val="000A52B3"/>
    <w:rsid w:val="000A5AE2"/>
    <w:rsid w:val="000A73CA"/>
    <w:rsid w:val="000B4997"/>
    <w:rsid w:val="000B6C25"/>
    <w:rsid w:val="000C55B8"/>
    <w:rsid w:val="000D3586"/>
    <w:rsid w:val="000D7612"/>
    <w:rsid w:val="000E0E76"/>
    <w:rsid w:val="000E2D53"/>
    <w:rsid w:val="000E369B"/>
    <w:rsid w:val="000E6C53"/>
    <w:rsid w:val="000F476E"/>
    <w:rsid w:val="000F7DB4"/>
    <w:rsid w:val="0010090C"/>
    <w:rsid w:val="00102645"/>
    <w:rsid w:val="00102931"/>
    <w:rsid w:val="00103261"/>
    <w:rsid w:val="00106606"/>
    <w:rsid w:val="00107EAB"/>
    <w:rsid w:val="001100A4"/>
    <w:rsid w:val="00115ADD"/>
    <w:rsid w:val="00116955"/>
    <w:rsid w:val="00117655"/>
    <w:rsid w:val="001306C0"/>
    <w:rsid w:val="001320CF"/>
    <w:rsid w:val="00133391"/>
    <w:rsid w:val="00134BFA"/>
    <w:rsid w:val="00136FFD"/>
    <w:rsid w:val="0013782F"/>
    <w:rsid w:val="00140F7D"/>
    <w:rsid w:val="00141B76"/>
    <w:rsid w:val="00146148"/>
    <w:rsid w:val="001540D4"/>
    <w:rsid w:val="001608A6"/>
    <w:rsid w:val="00161164"/>
    <w:rsid w:val="0016215B"/>
    <w:rsid w:val="00165398"/>
    <w:rsid w:val="00165FB6"/>
    <w:rsid w:val="0017013C"/>
    <w:rsid w:val="00171782"/>
    <w:rsid w:val="00174384"/>
    <w:rsid w:val="00174634"/>
    <w:rsid w:val="001820A4"/>
    <w:rsid w:val="00185446"/>
    <w:rsid w:val="001862A6"/>
    <w:rsid w:val="001869E7"/>
    <w:rsid w:val="0019217E"/>
    <w:rsid w:val="00194743"/>
    <w:rsid w:val="00196581"/>
    <w:rsid w:val="0019683D"/>
    <w:rsid w:val="001A12DC"/>
    <w:rsid w:val="001A4895"/>
    <w:rsid w:val="001A4A33"/>
    <w:rsid w:val="001A624E"/>
    <w:rsid w:val="001A71D4"/>
    <w:rsid w:val="001B19EA"/>
    <w:rsid w:val="001B5940"/>
    <w:rsid w:val="001B72B0"/>
    <w:rsid w:val="001C02FD"/>
    <w:rsid w:val="001C1959"/>
    <w:rsid w:val="001C6F49"/>
    <w:rsid w:val="001C7A40"/>
    <w:rsid w:val="001D1C3A"/>
    <w:rsid w:val="001D58AE"/>
    <w:rsid w:val="001D5B1C"/>
    <w:rsid w:val="001E2A1D"/>
    <w:rsid w:val="001E606A"/>
    <w:rsid w:val="001E6AEC"/>
    <w:rsid w:val="001F004B"/>
    <w:rsid w:val="001F300C"/>
    <w:rsid w:val="001F4778"/>
    <w:rsid w:val="001F47A4"/>
    <w:rsid w:val="001F49A4"/>
    <w:rsid w:val="00200D35"/>
    <w:rsid w:val="002043CA"/>
    <w:rsid w:val="00206F5B"/>
    <w:rsid w:val="0020735D"/>
    <w:rsid w:val="002074C0"/>
    <w:rsid w:val="0021275C"/>
    <w:rsid w:val="00213F71"/>
    <w:rsid w:val="00216618"/>
    <w:rsid w:val="00220622"/>
    <w:rsid w:val="0022210B"/>
    <w:rsid w:val="00222DD4"/>
    <w:rsid w:val="002254A6"/>
    <w:rsid w:val="002259F8"/>
    <w:rsid w:val="0022797A"/>
    <w:rsid w:val="00230179"/>
    <w:rsid w:val="00233835"/>
    <w:rsid w:val="00235F0E"/>
    <w:rsid w:val="00237FD1"/>
    <w:rsid w:val="00241332"/>
    <w:rsid w:val="00241348"/>
    <w:rsid w:val="00242454"/>
    <w:rsid w:val="00250DEE"/>
    <w:rsid w:val="002717B1"/>
    <w:rsid w:val="00272029"/>
    <w:rsid w:val="00276442"/>
    <w:rsid w:val="00276EF7"/>
    <w:rsid w:val="00280D64"/>
    <w:rsid w:val="00281BEB"/>
    <w:rsid w:val="00283F8B"/>
    <w:rsid w:val="002908A7"/>
    <w:rsid w:val="002926F4"/>
    <w:rsid w:val="0029283E"/>
    <w:rsid w:val="0029288D"/>
    <w:rsid w:val="00292AC6"/>
    <w:rsid w:val="002962C4"/>
    <w:rsid w:val="002A1F41"/>
    <w:rsid w:val="002A3273"/>
    <w:rsid w:val="002A6556"/>
    <w:rsid w:val="002A7439"/>
    <w:rsid w:val="002A7A41"/>
    <w:rsid w:val="002B0952"/>
    <w:rsid w:val="002B0FDA"/>
    <w:rsid w:val="002B2DE1"/>
    <w:rsid w:val="002B3E26"/>
    <w:rsid w:val="002B643A"/>
    <w:rsid w:val="002B6A7D"/>
    <w:rsid w:val="002B78F9"/>
    <w:rsid w:val="002C5923"/>
    <w:rsid w:val="002C5BB4"/>
    <w:rsid w:val="002C76EE"/>
    <w:rsid w:val="002D2F07"/>
    <w:rsid w:val="002D6A71"/>
    <w:rsid w:val="002E21E7"/>
    <w:rsid w:val="002E3B79"/>
    <w:rsid w:val="002E4A40"/>
    <w:rsid w:val="002E6B07"/>
    <w:rsid w:val="002F70EF"/>
    <w:rsid w:val="00303D88"/>
    <w:rsid w:val="0030491A"/>
    <w:rsid w:val="00306C38"/>
    <w:rsid w:val="00306D15"/>
    <w:rsid w:val="00310E68"/>
    <w:rsid w:val="003127D3"/>
    <w:rsid w:val="00313460"/>
    <w:rsid w:val="0031536C"/>
    <w:rsid w:val="00317744"/>
    <w:rsid w:val="00317ECB"/>
    <w:rsid w:val="00323050"/>
    <w:rsid w:val="003312B8"/>
    <w:rsid w:val="0033478E"/>
    <w:rsid w:val="00337CE5"/>
    <w:rsid w:val="003409EA"/>
    <w:rsid w:val="00342252"/>
    <w:rsid w:val="003443F0"/>
    <w:rsid w:val="00344EAE"/>
    <w:rsid w:val="00352982"/>
    <w:rsid w:val="00353F6C"/>
    <w:rsid w:val="003540CF"/>
    <w:rsid w:val="00354844"/>
    <w:rsid w:val="00356328"/>
    <w:rsid w:val="003621B9"/>
    <w:rsid w:val="00364FEC"/>
    <w:rsid w:val="0037107E"/>
    <w:rsid w:val="00374413"/>
    <w:rsid w:val="0037625F"/>
    <w:rsid w:val="003839F4"/>
    <w:rsid w:val="003875A9"/>
    <w:rsid w:val="00387E0A"/>
    <w:rsid w:val="00391BE4"/>
    <w:rsid w:val="00394619"/>
    <w:rsid w:val="00396976"/>
    <w:rsid w:val="00397640"/>
    <w:rsid w:val="003A5440"/>
    <w:rsid w:val="003A7859"/>
    <w:rsid w:val="003A7AD8"/>
    <w:rsid w:val="003B0891"/>
    <w:rsid w:val="003B524C"/>
    <w:rsid w:val="003B61D0"/>
    <w:rsid w:val="003B63B1"/>
    <w:rsid w:val="003C091D"/>
    <w:rsid w:val="003C1314"/>
    <w:rsid w:val="003C3116"/>
    <w:rsid w:val="003C6422"/>
    <w:rsid w:val="003D1901"/>
    <w:rsid w:val="003E2B08"/>
    <w:rsid w:val="003F0CBB"/>
    <w:rsid w:val="003F3A5D"/>
    <w:rsid w:val="003F5FB6"/>
    <w:rsid w:val="00400847"/>
    <w:rsid w:val="00403CC7"/>
    <w:rsid w:val="00404557"/>
    <w:rsid w:val="004066C6"/>
    <w:rsid w:val="0040696C"/>
    <w:rsid w:val="00410C1E"/>
    <w:rsid w:val="00415000"/>
    <w:rsid w:val="0041524F"/>
    <w:rsid w:val="00420979"/>
    <w:rsid w:val="00421559"/>
    <w:rsid w:val="00423CDB"/>
    <w:rsid w:val="00433BDE"/>
    <w:rsid w:val="00435368"/>
    <w:rsid w:val="0043786F"/>
    <w:rsid w:val="00440053"/>
    <w:rsid w:val="00442E5E"/>
    <w:rsid w:val="00444D4E"/>
    <w:rsid w:val="004459BD"/>
    <w:rsid w:val="00451F61"/>
    <w:rsid w:val="00456294"/>
    <w:rsid w:val="0046122E"/>
    <w:rsid w:val="00462ADF"/>
    <w:rsid w:val="00463C99"/>
    <w:rsid w:val="00467B82"/>
    <w:rsid w:val="00471DBC"/>
    <w:rsid w:val="00474E4C"/>
    <w:rsid w:val="00482573"/>
    <w:rsid w:val="004905D0"/>
    <w:rsid w:val="00497731"/>
    <w:rsid w:val="004A25FF"/>
    <w:rsid w:val="004B2490"/>
    <w:rsid w:val="004B7C98"/>
    <w:rsid w:val="004C0DF1"/>
    <w:rsid w:val="004C0EB3"/>
    <w:rsid w:val="004C4C5A"/>
    <w:rsid w:val="004D4798"/>
    <w:rsid w:val="004D51FA"/>
    <w:rsid w:val="004D5B13"/>
    <w:rsid w:val="004D77E0"/>
    <w:rsid w:val="004D7D6D"/>
    <w:rsid w:val="004E1722"/>
    <w:rsid w:val="004E249F"/>
    <w:rsid w:val="004F251D"/>
    <w:rsid w:val="004F31B1"/>
    <w:rsid w:val="004F36F7"/>
    <w:rsid w:val="004F412F"/>
    <w:rsid w:val="0050033A"/>
    <w:rsid w:val="005019B3"/>
    <w:rsid w:val="00502464"/>
    <w:rsid w:val="00504E37"/>
    <w:rsid w:val="00505E4E"/>
    <w:rsid w:val="00507DEA"/>
    <w:rsid w:val="00510027"/>
    <w:rsid w:val="00513C3F"/>
    <w:rsid w:val="005145A1"/>
    <w:rsid w:val="0052018F"/>
    <w:rsid w:val="005221C7"/>
    <w:rsid w:val="00523DF9"/>
    <w:rsid w:val="0052625A"/>
    <w:rsid w:val="00530BB8"/>
    <w:rsid w:val="00531483"/>
    <w:rsid w:val="00534CF9"/>
    <w:rsid w:val="00535536"/>
    <w:rsid w:val="005410E5"/>
    <w:rsid w:val="005417D8"/>
    <w:rsid w:val="00541A92"/>
    <w:rsid w:val="00541F34"/>
    <w:rsid w:val="0054227A"/>
    <w:rsid w:val="005427F4"/>
    <w:rsid w:val="00543DC2"/>
    <w:rsid w:val="0054452B"/>
    <w:rsid w:val="00544FFB"/>
    <w:rsid w:val="0055182C"/>
    <w:rsid w:val="005525D2"/>
    <w:rsid w:val="005543D0"/>
    <w:rsid w:val="00560E58"/>
    <w:rsid w:val="00563977"/>
    <w:rsid w:val="0056454A"/>
    <w:rsid w:val="00566F34"/>
    <w:rsid w:val="00567C71"/>
    <w:rsid w:val="00567E17"/>
    <w:rsid w:val="0057024D"/>
    <w:rsid w:val="00575D63"/>
    <w:rsid w:val="005771C3"/>
    <w:rsid w:val="00580FED"/>
    <w:rsid w:val="00583948"/>
    <w:rsid w:val="00584E22"/>
    <w:rsid w:val="005903F8"/>
    <w:rsid w:val="00594BEB"/>
    <w:rsid w:val="005977A5"/>
    <w:rsid w:val="005A1298"/>
    <w:rsid w:val="005A44F8"/>
    <w:rsid w:val="005A462D"/>
    <w:rsid w:val="005A5A78"/>
    <w:rsid w:val="005A6BAC"/>
    <w:rsid w:val="005B0CFE"/>
    <w:rsid w:val="005B0D64"/>
    <w:rsid w:val="005B23F4"/>
    <w:rsid w:val="005B365D"/>
    <w:rsid w:val="005B52AA"/>
    <w:rsid w:val="005B55D4"/>
    <w:rsid w:val="005C1BF0"/>
    <w:rsid w:val="005C46FC"/>
    <w:rsid w:val="005C61E0"/>
    <w:rsid w:val="005C7E00"/>
    <w:rsid w:val="005D2013"/>
    <w:rsid w:val="005D30A4"/>
    <w:rsid w:val="005D3FAC"/>
    <w:rsid w:val="005D4E22"/>
    <w:rsid w:val="005D56AD"/>
    <w:rsid w:val="005D6685"/>
    <w:rsid w:val="005D69A2"/>
    <w:rsid w:val="005E0361"/>
    <w:rsid w:val="005E0A71"/>
    <w:rsid w:val="005E186B"/>
    <w:rsid w:val="005E1FD9"/>
    <w:rsid w:val="005E2CF2"/>
    <w:rsid w:val="005E4F3E"/>
    <w:rsid w:val="005E5FC5"/>
    <w:rsid w:val="005E6504"/>
    <w:rsid w:val="005E7092"/>
    <w:rsid w:val="005E7CC5"/>
    <w:rsid w:val="005F5631"/>
    <w:rsid w:val="005F5F5D"/>
    <w:rsid w:val="005F76A3"/>
    <w:rsid w:val="00603A63"/>
    <w:rsid w:val="006044DC"/>
    <w:rsid w:val="00606D76"/>
    <w:rsid w:val="006140D5"/>
    <w:rsid w:val="00615159"/>
    <w:rsid w:val="00616C77"/>
    <w:rsid w:val="00617CBA"/>
    <w:rsid w:val="00624BE8"/>
    <w:rsid w:val="00626D42"/>
    <w:rsid w:val="006306E0"/>
    <w:rsid w:val="00633BBB"/>
    <w:rsid w:val="00634C04"/>
    <w:rsid w:val="00637976"/>
    <w:rsid w:val="006404EA"/>
    <w:rsid w:val="00642A96"/>
    <w:rsid w:val="00646787"/>
    <w:rsid w:val="00646D01"/>
    <w:rsid w:val="00650BC0"/>
    <w:rsid w:val="00651ABF"/>
    <w:rsid w:val="00651ED4"/>
    <w:rsid w:val="00652E6B"/>
    <w:rsid w:val="006660EB"/>
    <w:rsid w:val="00667DB4"/>
    <w:rsid w:val="00670F9E"/>
    <w:rsid w:val="0067249B"/>
    <w:rsid w:val="00673FD1"/>
    <w:rsid w:val="00685088"/>
    <w:rsid w:val="00686A4D"/>
    <w:rsid w:val="0069221D"/>
    <w:rsid w:val="0069364E"/>
    <w:rsid w:val="00693669"/>
    <w:rsid w:val="00694409"/>
    <w:rsid w:val="006954E2"/>
    <w:rsid w:val="00696669"/>
    <w:rsid w:val="006A1161"/>
    <w:rsid w:val="006A4669"/>
    <w:rsid w:val="006A56E4"/>
    <w:rsid w:val="006A7A16"/>
    <w:rsid w:val="006B21CE"/>
    <w:rsid w:val="006B24DB"/>
    <w:rsid w:val="006B6358"/>
    <w:rsid w:val="006B6CA2"/>
    <w:rsid w:val="006C2344"/>
    <w:rsid w:val="006C5834"/>
    <w:rsid w:val="006C6043"/>
    <w:rsid w:val="006E5B92"/>
    <w:rsid w:val="006F0F71"/>
    <w:rsid w:val="0070105A"/>
    <w:rsid w:val="0071748E"/>
    <w:rsid w:val="007246D8"/>
    <w:rsid w:val="007257CA"/>
    <w:rsid w:val="0073021E"/>
    <w:rsid w:val="00732F64"/>
    <w:rsid w:val="007348EC"/>
    <w:rsid w:val="00735532"/>
    <w:rsid w:val="007362E0"/>
    <w:rsid w:val="00743744"/>
    <w:rsid w:val="007442B8"/>
    <w:rsid w:val="00747371"/>
    <w:rsid w:val="00753D08"/>
    <w:rsid w:val="00755349"/>
    <w:rsid w:val="007620C0"/>
    <w:rsid w:val="00763AD5"/>
    <w:rsid w:val="00763C0B"/>
    <w:rsid w:val="0076430B"/>
    <w:rsid w:val="00767081"/>
    <w:rsid w:val="007676CD"/>
    <w:rsid w:val="00770472"/>
    <w:rsid w:val="00771A30"/>
    <w:rsid w:val="00774347"/>
    <w:rsid w:val="00775205"/>
    <w:rsid w:val="0078260E"/>
    <w:rsid w:val="007847C0"/>
    <w:rsid w:val="0079062D"/>
    <w:rsid w:val="00790AE0"/>
    <w:rsid w:val="0079155A"/>
    <w:rsid w:val="00792F26"/>
    <w:rsid w:val="007937BC"/>
    <w:rsid w:val="0079502A"/>
    <w:rsid w:val="00796731"/>
    <w:rsid w:val="00797B10"/>
    <w:rsid w:val="007A4CAE"/>
    <w:rsid w:val="007A4FB8"/>
    <w:rsid w:val="007B5E8F"/>
    <w:rsid w:val="007B6305"/>
    <w:rsid w:val="007B7318"/>
    <w:rsid w:val="007C0C46"/>
    <w:rsid w:val="007C1D1D"/>
    <w:rsid w:val="007C5683"/>
    <w:rsid w:val="007C6A8C"/>
    <w:rsid w:val="007D103F"/>
    <w:rsid w:val="007D1EB9"/>
    <w:rsid w:val="007D2E0A"/>
    <w:rsid w:val="007D42F1"/>
    <w:rsid w:val="007D4C80"/>
    <w:rsid w:val="007D4F01"/>
    <w:rsid w:val="007D7506"/>
    <w:rsid w:val="007E0FE4"/>
    <w:rsid w:val="007E43BF"/>
    <w:rsid w:val="007E4678"/>
    <w:rsid w:val="007F15A9"/>
    <w:rsid w:val="007F23BD"/>
    <w:rsid w:val="007F2918"/>
    <w:rsid w:val="007F2A9D"/>
    <w:rsid w:val="007F3F41"/>
    <w:rsid w:val="007F5520"/>
    <w:rsid w:val="007F7876"/>
    <w:rsid w:val="008025DA"/>
    <w:rsid w:val="008042C8"/>
    <w:rsid w:val="00807E74"/>
    <w:rsid w:val="00810FCC"/>
    <w:rsid w:val="00811132"/>
    <w:rsid w:val="0081208D"/>
    <w:rsid w:val="008136B8"/>
    <w:rsid w:val="0081438E"/>
    <w:rsid w:val="00816216"/>
    <w:rsid w:val="00821EE3"/>
    <w:rsid w:val="0082265D"/>
    <w:rsid w:val="00823BFD"/>
    <w:rsid w:val="00824A03"/>
    <w:rsid w:val="00825225"/>
    <w:rsid w:val="008262BC"/>
    <w:rsid w:val="008279F1"/>
    <w:rsid w:val="00833450"/>
    <w:rsid w:val="00835A24"/>
    <w:rsid w:val="00843AF4"/>
    <w:rsid w:val="00844305"/>
    <w:rsid w:val="00844674"/>
    <w:rsid w:val="00845636"/>
    <w:rsid w:val="0084658B"/>
    <w:rsid w:val="00850257"/>
    <w:rsid w:val="0085105E"/>
    <w:rsid w:val="008528D3"/>
    <w:rsid w:val="0085398C"/>
    <w:rsid w:val="00855DEF"/>
    <w:rsid w:val="00857218"/>
    <w:rsid w:val="00857BB7"/>
    <w:rsid w:val="00857EA1"/>
    <w:rsid w:val="00860023"/>
    <w:rsid w:val="0086623A"/>
    <w:rsid w:val="00872391"/>
    <w:rsid w:val="00873E89"/>
    <w:rsid w:val="008748A6"/>
    <w:rsid w:val="008753AD"/>
    <w:rsid w:val="00875726"/>
    <w:rsid w:val="00887506"/>
    <w:rsid w:val="008904FB"/>
    <w:rsid w:val="00890884"/>
    <w:rsid w:val="00891A27"/>
    <w:rsid w:val="00891FCF"/>
    <w:rsid w:val="00892D6E"/>
    <w:rsid w:val="0089527A"/>
    <w:rsid w:val="00896D1A"/>
    <w:rsid w:val="008B140A"/>
    <w:rsid w:val="008B1943"/>
    <w:rsid w:val="008B19E6"/>
    <w:rsid w:val="008B1D59"/>
    <w:rsid w:val="008B6319"/>
    <w:rsid w:val="008C1F53"/>
    <w:rsid w:val="008C3826"/>
    <w:rsid w:val="008C48E6"/>
    <w:rsid w:val="008C68B0"/>
    <w:rsid w:val="008D0372"/>
    <w:rsid w:val="008D087B"/>
    <w:rsid w:val="008D0DCA"/>
    <w:rsid w:val="008D265A"/>
    <w:rsid w:val="008D44D9"/>
    <w:rsid w:val="008D4A10"/>
    <w:rsid w:val="008E20B3"/>
    <w:rsid w:val="008E71BB"/>
    <w:rsid w:val="008E793F"/>
    <w:rsid w:val="008F15DD"/>
    <w:rsid w:val="008F2CB3"/>
    <w:rsid w:val="008F3B99"/>
    <w:rsid w:val="008F7DE0"/>
    <w:rsid w:val="00905D0D"/>
    <w:rsid w:val="00907672"/>
    <w:rsid w:val="00916725"/>
    <w:rsid w:val="009169D9"/>
    <w:rsid w:val="00916F73"/>
    <w:rsid w:val="009202EC"/>
    <w:rsid w:val="0092224D"/>
    <w:rsid w:val="00923D89"/>
    <w:rsid w:val="009246B9"/>
    <w:rsid w:val="009247F9"/>
    <w:rsid w:val="00927472"/>
    <w:rsid w:val="00930C3A"/>
    <w:rsid w:val="00931F5C"/>
    <w:rsid w:val="009329A8"/>
    <w:rsid w:val="00934FF1"/>
    <w:rsid w:val="00941488"/>
    <w:rsid w:val="009453D5"/>
    <w:rsid w:val="00947849"/>
    <w:rsid w:val="00955878"/>
    <w:rsid w:val="009566DF"/>
    <w:rsid w:val="00956EE7"/>
    <w:rsid w:val="00960952"/>
    <w:rsid w:val="009624C7"/>
    <w:rsid w:val="00962762"/>
    <w:rsid w:val="00962F7C"/>
    <w:rsid w:val="0096324D"/>
    <w:rsid w:val="0096399C"/>
    <w:rsid w:val="00963C1F"/>
    <w:rsid w:val="009664BB"/>
    <w:rsid w:val="00972259"/>
    <w:rsid w:val="009727F3"/>
    <w:rsid w:val="00972D6D"/>
    <w:rsid w:val="0097492B"/>
    <w:rsid w:val="00974CAB"/>
    <w:rsid w:val="00983E7F"/>
    <w:rsid w:val="00984062"/>
    <w:rsid w:val="0098773D"/>
    <w:rsid w:val="009955A3"/>
    <w:rsid w:val="00995EE8"/>
    <w:rsid w:val="00995F9C"/>
    <w:rsid w:val="009978FE"/>
    <w:rsid w:val="009A0218"/>
    <w:rsid w:val="009A5ECB"/>
    <w:rsid w:val="009A7862"/>
    <w:rsid w:val="009B70FB"/>
    <w:rsid w:val="009C0855"/>
    <w:rsid w:val="009C412D"/>
    <w:rsid w:val="009C5837"/>
    <w:rsid w:val="009D66CB"/>
    <w:rsid w:val="009E5373"/>
    <w:rsid w:val="009E5B45"/>
    <w:rsid w:val="009E624D"/>
    <w:rsid w:val="009F0B6B"/>
    <w:rsid w:val="009F1225"/>
    <w:rsid w:val="009F131B"/>
    <w:rsid w:val="009F79BC"/>
    <w:rsid w:val="00A0135A"/>
    <w:rsid w:val="00A027CD"/>
    <w:rsid w:val="00A12125"/>
    <w:rsid w:val="00A20EBD"/>
    <w:rsid w:val="00A2131F"/>
    <w:rsid w:val="00A2184B"/>
    <w:rsid w:val="00A248D9"/>
    <w:rsid w:val="00A25403"/>
    <w:rsid w:val="00A2599C"/>
    <w:rsid w:val="00A30748"/>
    <w:rsid w:val="00A34821"/>
    <w:rsid w:val="00A4365B"/>
    <w:rsid w:val="00A43EDF"/>
    <w:rsid w:val="00A44E9B"/>
    <w:rsid w:val="00A459C3"/>
    <w:rsid w:val="00A478FA"/>
    <w:rsid w:val="00A53D33"/>
    <w:rsid w:val="00A54B95"/>
    <w:rsid w:val="00A5779C"/>
    <w:rsid w:val="00A607EF"/>
    <w:rsid w:val="00A607F7"/>
    <w:rsid w:val="00A60D0C"/>
    <w:rsid w:val="00A6760A"/>
    <w:rsid w:val="00A70221"/>
    <w:rsid w:val="00A720FD"/>
    <w:rsid w:val="00A74799"/>
    <w:rsid w:val="00A7536E"/>
    <w:rsid w:val="00A76B30"/>
    <w:rsid w:val="00A866D1"/>
    <w:rsid w:val="00A91675"/>
    <w:rsid w:val="00A92A7E"/>
    <w:rsid w:val="00A9364F"/>
    <w:rsid w:val="00A95BC7"/>
    <w:rsid w:val="00A972E0"/>
    <w:rsid w:val="00A97D10"/>
    <w:rsid w:val="00AA2049"/>
    <w:rsid w:val="00AA32C5"/>
    <w:rsid w:val="00AA611C"/>
    <w:rsid w:val="00AA7C6A"/>
    <w:rsid w:val="00AB0590"/>
    <w:rsid w:val="00AB0BB4"/>
    <w:rsid w:val="00AB33B8"/>
    <w:rsid w:val="00AB5686"/>
    <w:rsid w:val="00AC2B27"/>
    <w:rsid w:val="00AC2C44"/>
    <w:rsid w:val="00AC600B"/>
    <w:rsid w:val="00AC757E"/>
    <w:rsid w:val="00AD03FE"/>
    <w:rsid w:val="00AD0DDD"/>
    <w:rsid w:val="00AD1AAB"/>
    <w:rsid w:val="00AD3022"/>
    <w:rsid w:val="00AD774E"/>
    <w:rsid w:val="00AE0A17"/>
    <w:rsid w:val="00AE1044"/>
    <w:rsid w:val="00AE38DF"/>
    <w:rsid w:val="00AE48B0"/>
    <w:rsid w:val="00AF38EA"/>
    <w:rsid w:val="00AF3A81"/>
    <w:rsid w:val="00AF4D7A"/>
    <w:rsid w:val="00AF62C9"/>
    <w:rsid w:val="00AF7343"/>
    <w:rsid w:val="00B07586"/>
    <w:rsid w:val="00B10C87"/>
    <w:rsid w:val="00B12F82"/>
    <w:rsid w:val="00B14D98"/>
    <w:rsid w:val="00B17870"/>
    <w:rsid w:val="00B236D3"/>
    <w:rsid w:val="00B23ECD"/>
    <w:rsid w:val="00B279F5"/>
    <w:rsid w:val="00B30B68"/>
    <w:rsid w:val="00B30CF7"/>
    <w:rsid w:val="00B31D33"/>
    <w:rsid w:val="00B36B3F"/>
    <w:rsid w:val="00B36C3B"/>
    <w:rsid w:val="00B37D11"/>
    <w:rsid w:val="00B37DBB"/>
    <w:rsid w:val="00B40929"/>
    <w:rsid w:val="00B42BC7"/>
    <w:rsid w:val="00B43581"/>
    <w:rsid w:val="00B52B20"/>
    <w:rsid w:val="00B56055"/>
    <w:rsid w:val="00B56F12"/>
    <w:rsid w:val="00B64A66"/>
    <w:rsid w:val="00B70678"/>
    <w:rsid w:val="00B727CC"/>
    <w:rsid w:val="00B727FF"/>
    <w:rsid w:val="00B80D08"/>
    <w:rsid w:val="00B84311"/>
    <w:rsid w:val="00B90B77"/>
    <w:rsid w:val="00B92B6C"/>
    <w:rsid w:val="00B93A30"/>
    <w:rsid w:val="00BA04B8"/>
    <w:rsid w:val="00BA0B0D"/>
    <w:rsid w:val="00BA4151"/>
    <w:rsid w:val="00BA6147"/>
    <w:rsid w:val="00BA682B"/>
    <w:rsid w:val="00BB0218"/>
    <w:rsid w:val="00BB32AD"/>
    <w:rsid w:val="00BC1ACC"/>
    <w:rsid w:val="00BC2BFD"/>
    <w:rsid w:val="00BC4A12"/>
    <w:rsid w:val="00BC4B77"/>
    <w:rsid w:val="00BC6E8D"/>
    <w:rsid w:val="00BC7BE2"/>
    <w:rsid w:val="00BC7C51"/>
    <w:rsid w:val="00BD205C"/>
    <w:rsid w:val="00BD2B52"/>
    <w:rsid w:val="00BD4059"/>
    <w:rsid w:val="00BD6A02"/>
    <w:rsid w:val="00BD75EB"/>
    <w:rsid w:val="00BE0F13"/>
    <w:rsid w:val="00BE22F2"/>
    <w:rsid w:val="00BE7D53"/>
    <w:rsid w:val="00BF4C8A"/>
    <w:rsid w:val="00C07743"/>
    <w:rsid w:val="00C11B2B"/>
    <w:rsid w:val="00C12811"/>
    <w:rsid w:val="00C166FD"/>
    <w:rsid w:val="00C20252"/>
    <w:rsid w:val="00C22F70"/>
    <w:rsid w:val="00C237D2"/>
    <w:rsid w:val="00C27699"/>
    <w:rsid w:val="00C31165"/>
    <w:rsid w:val="00C31C6F"/>
    <w:rsid w:val="00C3291E"/>
    <w:rsid w:val="00C32D1F"/>
    <w:rsid w:val="00C342AD"/>
    <w:rsid w:val="00C363FD"/>
    <w:rsid w:val="00C375EC"/>
    <w:rsid w:val="00C45602"/>
    <w:rsid w:val="00C45C2B"/>
    <w:rsid w:val="00C52028"/>
    <w:rsid w:val="00C52A34"/>
    <w:rsid w:val="00C634C5"/>
    <w:rsid w:val="00C65DB0"/>
    <w:rsid w:val="00C665E2"/>
    <w:rsid w:val="00C66ADA"/>
    <w:rsid w:val="00C711E1"/>
    <w:rsid w:val="00C71D37"/>
    <w:rsid w:val="00C74C55"/>
    <w:rsid w:val="00C765E9"/>
    <w:rsid w:val="00C76B1E"/>
    <w:rsid w:val="00C76CF8"/>
    <w:rsid w:val="00C80AE4"/>
    <w:rsid w:val="00C8191B"/>
    <w:rsid w:val="00C83F3E"/>
    <w:rsid w:val="00C842DE"/>
    <w:rsid w:val="00C8454D"/>
    <w:rsid w:val="00C862E9"/>
    <w:rsid w:val="00C87323"/>
    <w:rsid w:val="00C90D50"/>
    <w:rsid w:val="00C90D72"/>
    <w:rsid w:val="00C91A36"/>
    <w:rsid w:val="00C947F4"/>
    <w:rsid w:val="00C97BBD"/>
    <w:rsid w:val="00CA6A00"/>
    <w:rsid w:val="00CB12EA"/>
    <w:rsid w:val="00CB1372"/>
    <w:rsid w:val="00CB1888"/>
    <w:rsid w:val="00CB374E"/>
    <w:rsid w:val="00CB6BB3"/>
    <w:rsid w:val="00CC3753"/>
    <w:rsid w:val="00CC500C"/>
    <w:rsid w:val="00CD0871"/>
    <w:rsid w:val="00CD48C7"/>
    <w:rsid w:val="00CD6231"/>
    <w:rsid w:val="00CE51CF"/>
    <w:rsid w:val="00CF1180"/>
    <w:rsid w:val="00CF4433"/>
    <w:rsid w:val="00CF4AEC"/>
    <w:rsid w:val="00CF5166"/>
    <w:rsid w:val="00CF55B2"/>
    <w:rsid w:val="00CF6AFF"/>
    <w:rsid w:val="00D04DDB"/>
    <w:rsid w:val="00D06992"/>
    <w:rsid w:val="00D1031C"/>
    <w:rsid w:val="00D107EF"/>
    <w:rsid w:val="00D120D4"/>
    <w:rsid w:val="00D1368C"/>
    <w:rsid w:val="00D140C5"/>
    <w:rsid w:val="00D14D07"/>
    <w:rsid w:val="00D1657B"/>
    <w:rsid w:val="00D16DD2"/>
    <w:rsid w:val="00D20A2F"/>
    <w:rsid w:val="00D268D8"/>
    <w:rsid w:val="00D31764"/>
    <w:rsid w:val="00D31876"/>
    <w:rsid w:val="00D37456"/>
    <w:rsid w:val="00D378D2"/>
    <w:rsid w:val="00D40CC6"/>
    <w:rsid w:val="00D40D3D"/>
    <w:rsid w:val="00D41696"/>
    <w:rsid w:val="00D42CFF"/>
    <w:rsid w:val="00D52071"/>
    <w:rsid w:val="00D53356"/>
    <w:rsid w:val="00D5538A"/>
    <w:rsid w:val="00D571C2"/>
    <w:rsid w:val="00D57A60"/>
    <w:rsid w:val="00D653B1"/>
    <w:rsid w:val="00D6799B"/>
    <w:rsid w:val="00D71604"/>
    <w:rsid w:val="00D73BCB"/>
    <w:rsid w:val="00D81701"/>
    <w:rsid w:val="00D82195"/>
    <w:rsid w:val="00D87027"/>
    <w:rsid w:val="00D9070E"/>
    <w:rsid w:val="00D9084F"/>
    <w:rsid w:val="00D93330"/>
    <w:rsid w:val="00D94B79"/>
    <w:rsid w:val="00D95D37"/>
    <w:rsid w:val="00D95D61"/>
    <w:rsid w:val="00D96964"/>
    <w:rsid w:val="00DA00D0"/>
    <w:rsid w:val="00DA50D0"/>
    <w:rsid w:val="00DB1855"/>
    <w:rsid w:val="00DB3411"/>
    <w:rsid w:val="00DB3BC4"/>
    <w:rsid w:val="00DB62D1"/>
    <w:rsid w:val="00DB7EA7"/>
    <w:rsid w:val="00DC5DF6"/>
    <w:rsid w:val="00DC752D"/>
    <w:rsid w:val="00DD3931"/>
    <w:rsid w:val="00DE1484"/>
    <w:rsid w:val="00DE5918"/>
    <w:rsid w:val="00DE6405"/>
    <w:rsid w:val="00DF0AEE"/>
    <w:rsid w:val="00DF5271"/>
    <w:rsid w:val="00DF69C3"/>
    <w:rsid w:val="00DF7ED7"/>
    <w:rsid w:val="00E05538"/>
    <w:rsid w:val="00E103A5"/>
    <w:rsid w:val="00E1507B"/>
    <w:rsid w:val="00E16568"/>
    <w:rsid w:val="00E22A10"/>
    <w:rsid w:val="00E24A31"/>
    <w:rsid w:val="00E250AC"/>
    <w:rsid w:val="00E263D7"/>
    <w:rsid w:val="00E278C0"/>
    <w:rsid w:val="00E33398"/>
    <w:rsid w:val="00E348AC"/>
    <w:rsid w:val="00E3790C"/>
    <w:rsid w:val="00E4162B"/>
    <w:rsid w:val="00E43D2C"/>
    <w:rsid w:val="00E44C4D"/>
    <w:rsid w:val="00E45D9E"/>
    <w:rsid w:val="00E515D6"/>
    <w:rsid w:val="00E51CC7"/>
    <w:rsid w:val="00E62E13"/>
    <w:rsid w:val="00E63AC4"/>
    <w:rsid w:val="00E64986"/>
    <w:rsid w:val="00E663E8"/>
    <w:rsid w:val="00E7575B"/>
    <w:rsid w:val="00E75ACB"/>
    <w:rsid w:val="00E76D68"/>
    <w:rsid w:val="00E77B7F"/>
    <w:rsid w:val="00E82393"/>
    <w:rsid w:val="00E823FF"/>
    <w:rsid w:val="00E82913"/>
    <w:rsid w:val="00E852F2"/>
    <w:rsid w:val="00E85BDE"/>
    <w:rsid w:val="00E86424"/>
    <w:rsid w:val="00E86B79"/>
    <w:rsid w:val="00E94F1B"/>
    <w:rsid w:val="00E96CB7"/>
    <w:rsid w:val="00E96D2D"/>
    <w:rsid w:val="00E971E7"/>
    <w:rsid w:val="00E97977"/>
    <w:rsid w:val="00EA0865"/>
    <w:rsid w:val="00EA0989"/>
    <w:rsid w:val="00EA2620"/>
    <w:rsid w:val="00EA5502"/>
    <w:rsid w:val="00EA659B"/>
    <w:rsid w:val="00EB7FF3"/>
    <w:rsid w:val="00EC238A"/>
    <w:rsid w:val="00EC3EF6"/>
    <w:rsid w:val="00EC51AD"/>
    <w:rsid w:val="00EC63CB"/>
    <w:rsid w:val="00EC76CF"/>
    <w:rsid w:val="00EC7BB7"/>
    <w:rsid w:val="00EC7F1F"/>
    <w:rsid w:val="00EC7FE1"/>
    <w:rsid w:val="00ED1325"/>
    <w:rsid w:val="00EE0E84"/>
    <w:rsid w:val="00EE18BC"/>
    <w:rsid w:val="00EE1CAF"/>
    <w:rsid w:val="00EE3862"/>
    <w:rsid w:val="00EF11F6"/>
    <w:rsid w:val="00EF2394"/>
    <w:rsid w:val="00EF2536"/>
    <w:rsid w:val="00EF2AC6"/>
    <w:rsid w:val="00F00C64"/>
    <w:rsid w:val="00F016B9"/>
    <w:rsid w:val="00F01B9F"/>
    <w:rsid w:val="00F027DB"/>
    <w:rsid w:val="00F03D90"/>
    <w:rsid w:val="00F05609"/>
    <w:rsid w:val="00F07701"/>
    <w:rsid w:val="00F10469"/>
    <w:rsid w:val="00F1057F"/>
    <w:rsid w:val="00F14368"/>
    <w:rsid w:val="00F14DD2"/>
    <w:rsid w:val="00F17AB8"/>
    <w:rsid w:val="00F256F0"/>
    <w:rsid w:val="00F2622F"/>
    <w:rsid w:val="00F27CBC"/>
    <w:rsid w:val="00F32BDD"/>
    <w:rsid w:val="00F32FF3"/>
    <w:rsid w:val="00F36B16"/>
    <w:rsid w:val="00F37B5E"/>
    <w:rsid w:val="00F438FD"/>
    <w:rsid w:val="00F44ED6"/>
    <w:rsid w:val="00F47225"/>
    <w:rsid w:val="00F51B0A"/>
    <w:rsid w:val="00F55322"/>
    <w:rsid w:val="00F6086B"/>
    <w:rsid w:val="00F62AEC"/>
    <w:rsid w:val="00F71842"/>
    <w:rsid w:val="00F722A7"/>
    <w:rsid w:val="00F723B9"/>
    <w:rsid w:val="00F73A41"/>
    <w:rsid w:val="00F756C2"/>
    <w:rsid w:val="00F769D9"/>
    <w:rsid w:val="00F83A2E"/>
    <w:rsid w:val="00F84542"/>
    <w:rsid w:val="00F84B93"/>
    <w:rsid w:val="00F928BF"/>
    <w:rsid w:val="00F93118"/>
    <w:rsid w:val="00F932F3"/>
    <w:rsid w:val="00F9596C"/>
    <w:rsid w:val="00F96092"/>
    <w:rsid w:val="00F9647B"/>
    <w:rsid w:val="00FA3607"/>
    <w:rsid w:val="00FA6C3C"/>
    <w:rsid w:val="00FB02D4"/>
    <w:rsid w:val="00FB0CD1"/>
    <w:rsid w:val="00FB1608"/>
    <w:rsid w:val="00FB73C9"/>
    <w:rsid w:val="00FC1C28"/>
    <w:rsid w:val="00FC5736"/>
    <w:rsid w:val="00FD4281"/>
    <w:rsid w:val="00FD6DA3"/>
    <w:rsid w:val="00FE3AFC"/>
    <w:rsid w:val="00FE5176"/>
    <w:rsid w:val="00FE5505"/>
    <w:rsid w:val="00FF1121"/>
    <w:rsid w:val="00FF14A5"/>
    <w:rsid w:val="00FF30C2"/>
    <w:rsid w:val="00FF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8F88D"/>
  <w15:chartTrackingRefBased/>
  <w15:docId w15:val="{20B0F19B-3F68-4361-B0B9-48F15C62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153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153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FB8"/>
    <w:pPr>
      <w:ind w:left="720"/>
      <w:contextualSpacing/>
    </w:pPr>
  </w:style>
  <w:style w:type="character" w:styleId="CommentReference">
    <w:name w:val="annotation reference"/>
    <w:basedOn w:val="DefaultParagraphFont"/>
    <w:uiPriority w:val="99"/>
    <w:semiHidden/>
    <w:unhideWhenUsed/>
    <w:rsid w:val="00BD205C"/>
    <w:rPr>
      <w:sz w:val="18"/>
      <w:szCs w:val="18"/>
    </w:rPr>
  </w:style>
  <w:style w:type="paragraph" w:styleId="CommentText">
    <w:name w:val="annotation text"/>
    <w:basedOn w:val="Normal"/>
    <w:link w:val="CommentTextChar"/>
    <w:uiPriority w:val="99"/>
    <w:unhideWhenUsed/>
    <w:rsid w:val="00BD205C"/>
    <w:pPr>
      <w:spacing w:line="240" w:lineRule="auto"/>
    </w:pPr>
    <w:rPr>
      <w:sz w:val="24"/>
      <w:szCs w:val="24"/>
    </w:rPr>
  </w:style>
  <w:style w:type="character" w:customStyle="1" w:styleId="CommentTextChar">
    <w:name w:val="Comment Text Char"/>
    <w:basedOn w:val="DefaultParagraphFont"/>
    <w:link w:val="CommentText"/>
    <w:uiPriority w:val="99"/>
    <w:rsid w:val="00BD205C"/>
    <w:rPr>
      <w:sz w:val="24"/>
      <w:szCs w:val="24"/>
    </w:rPr>
  </w:style>
  <w:style w:type="paragraph" w:styleId="CommentSubject">
    <w:name w:val="annotation subject"/>
    <w:basedOn w:val="CommentText"/>
    <w:next w:val="CommentText"/>
    <w:link w:val="CommentSubjectChar"/>
    <w:uiPriority w:val="99"/>
    <w:semiHidden/>
    <w:unhideWhenUsed/>
    <w:rsid w:val="00BD205C"/>
    <w:rPr>
      <w:b/>
      <w:bCs/>
      <w:sz w:val="20"/>
      <w:szCs w:val="20"/>
    </w:rPr>
  </w:style>
  <w:style w:type="character" w:customStyle="1" w:styleId="CommentSubjectChar">
    <w:name w:val="Comment Subject Char"/>
    <w:basedOn w:val="CommentTextChar"/>
    <w:link w:val="CommentSubject"/>
    <w:uiPriority w:val="99"/>
    <w:semiHidden/>
    <w:rsid w:val="00BD205C"/>
    <w:rPr>
      <w:b/>
      <w:bCs/>
      <w:sz w:val="20"/>
      <w:szCs w:val="20"/>
    </w:rPr>
  </w:style>
  <w:style w:type="paragraph" w:styleId="BalloonText">
    <w:name w:val="Balloon Text"/>
    <w:basedOn w:val="Normal"/>
    <w:link w:val="BalloonTextChar"/>
    <w:uiPriority w:val="99"/>
    <w:semiHidden/>
    <w:unhideWhenUsed/>
    <w:rsid w:val="00BD205C"/>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D205C"/>
    <w:rPr>
      <w:rFonts w:ascii="Times New Roman" w:hAnsi="Times New Roman"/>
      <w:sz w:val="18"/>
      <w:szCs w:val="18"/>
    </w:rPr>
  </w:style>
  <w:style w:type="paragraph" w:styleId="Revision">
    <w:name w:val="Revision"/>
    <w:hidden/>
    <w:uiPriority w:val="99"/>
    <w:semiHidden/>
    <w:rsid w:val="00930C3A"/>
    <w:pPr>
      <w:spacing w:after="0" w:line="240" w:lineRule="auto"/>
    </w:pPr>
  </w:style>
  <w:style w:type="character" w:styleId="Hyperlink">
    <w:name w:val="Hyperlink"/>
    <w:basedOn w:val="DefaultParagraphFont"/>
    <w:uiPriority w:val="99"/>
    <w:unhideWhenUsed/>
    <w:rsid w:val="005B23F4"/>
    <w:rPr>
      <w:color w:val="0000FF" w:themeColor="hyperlink"/>
      <w:u w:val="single"/>
    </w:rPr>
  </w:style>
  <w:style w:type="character" w:customStyle="1" w:styleId="UnresolvedMention1">
    <w:name w:val="Unresolved Mention1"/>
    <w:basedOn w:val="DefaultParagraphFont"/>
    <w:uiPriority w:val="99"/>
    <w:semiHidden/>
    <w:unhideWhenUsed/>
    <w:rsid w:val="005B23F4"/>
    <w:rPr>
      <w:color w:val="605E5C"/>
      <w:shd w:val="clear" w:color="auto" w:fill="E1DFDD"/>
    </w:rPr>
  </w:style>
  <w:style w:type="character" w:styleId="UnresolvedMention">
    <w:name w:val="Unresolved Mention"/>
    <w:basedOn w:val="DefaultParagraphFont"/>
    <w:uiPriority w:val="99"/>
    <w:semiHidden/>
    <w:unhideWhenUsed/>
    <w:rsid w:val="000B6C25"/>
    <w:rPr>
      <w:color w:val="605E5C"/>
      <w:shd w:val="clear" w:color="auto" w:fill="E1DFDD"/>
    </w:rPr>
  </w:style>
  <w:style w:type="paragraph" w:styleId="Header">
    <w:name w:val="header"/>
    <w:basedOn w:val="Normal"/>
    <w:link w:val="HeaderChar"/>
    <w:unhideWhenUsed/>
    <w:rsid w:val="004905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05D0"/>
  </w:style>
  <w:style w:type="character" w:customStyle="1" w:styleId="style-111">
    <w:name w:val="style-111"/>
    <w:rsid w:val="00A91675"/>
    <w:rPr>
      <w:rFonts w:ascii="Times New Roman" w:hAnsi="Times New Roman" w:cs="Times New Roman" w:hint="default"/>
      <w:sz w:val="22"/>
      <w:szCs w:val="22"/>
    </w:rPr>
  </w:style>
  <w:style w:type="character" w:customStyle="1" w:styleId="style-151">
    <w:name w:val="style-151"/>
    <w:rsid w:val="00A91675"/>
    <w:rPr>
      <w:rFonts w:ascii="Times New Roman" w:hAnsi="Times New Roman" w:cs="Times New Roman" w:hint="default"/>
      <w:i/>
      <w:iCs/>
      <w:sz w:val="22"/>
      <w:szCs w:val="22"/>
    </w:rPr>
  </w:style>
  <w:style w:type="character" w:customStyle="1" w:styleId="style-161">
    <w:name w:val="style-161"/>
    <w:rsid w:val="00A91675"/>
    <w:rPr>
      <w:rFonts w:ascii="Times New Roman" w:hAnsi="Times New Roman" w:cs="Times New Roman" w:hint="default"/>
      <w:b/>
      <w:bCs/>
      <w:sz w:val="22"/>
      <w:szCs w:val="22"/>
    </w:rPr>
  </w:style>
  <w:style w:type="character" w:customStyle="1" w:styleId="src1">
    <w:name w:val="src1"/>
    <w:rsid w:val="00020E0E"/>
    <w:rPr>
      <w:vanish w:val="0"/>
      <w:webHidden w:val="0"/>
      <w:specVanish w:val="0"/>
    </w:rPr>
  </w:style>
  <w:style w:type="character" w:styleId="FollowedHyperlink">
    <w:name w:val="FollowedHyperlink"/>
    <w:basedOn w:val="DefaultParagraphFont"/>
    <w:uiPriority w:val="99"/>
    <w:semiHidden/>
    <w:unhideWhenUsed/>
    <w:rsid w:val="001C1959"/>
    <w:rPr>
      <w:color w:val="800080" w:themeColor="followedHyperlink"/>
      <w:u w:val="single"/>
    </w:rPr>
  </w:style>
  <w:style w:type="paragraph" w:styleId="Footer">
    <w:name w:val="footer"/>
    <w:basedOn w:val="Normal"/>
    <w:link w:val="FooterChar"/>
    <w:uiPriority w:val="99"/>
    <w:unhideWhenUsed/>
    <w:rsid w:val="004C0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DF1"/>
  </w:style>
  <w:style w:type="character" w:customStyle="1" w:styleId="Heading1Char">
    <w:name w:val="Heading 1 Char"/>
    <w:basedOn w:val="DefaultParagraphFont"/>
    <w:link w:val="Heading1"/>
    <w:uiPriority w:val="9"/>
    <w:rsid w:val="0031536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1536C"/>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1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mbic-cenc.org/for-service-members-and-veterans-with-tbi/medical-conditions-veterans/" TargetMode="External"/><Relationship Id="rId13" Type="http://schemas.openxmlformats.org/officeDocument/2006/relationships/hyperlink" Target="https://www.youtube.com/watch?v=s4UVUlg_XcA&amp;t=14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imbic-cenc.org/for-service-members-and-veterans-with-tbi/the-abstract-veterans-tbi-health-and-outcomes-podcast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watch?v=X596eBpKC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mbic-cenc.org/for-tbi-clinicians/sensory-function-clinicians/" TargetMode="External"/><Relationship Id="rId5" Type="http://schemas.openxmlformats.org/officeDocument/2006/relationships/footnotes" Target="footnotes.xml"/><Relationship Id="rId15" Type="http://schemas.openxmlformats.org/officeDocument/2006/relationships/hyperlink" Target="https://www.youtube.com/watch?v=kPgH9Nv5BWA" TargetMode="External"/><Relationship Id="rId10" Type="http://schemas.openxmlformats.org/officeDocument/2006/relationships/hyperlink" Target="https://www.limbic-cenc.org/for-tbi-clinicians/medical-conditions-clinicia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mbic-cenc.org/for-service-members-and-veterans-with-tbi/sensory-function-and-tbi-veterans/" TargetMode="External"/><Relationship Id="rId14" Type="http://schemas.openxmlformats.org/officeDocument/2006/relationships/hyperlink" Target="https://www.youtube.com/watch?v=eMe6GDOVNHk&amp;t=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William  C   RICVAMC</dc:creator>
  <cp:keywords/>
  <dc:description/>
  <cp:lastModifiedBy>Ronald Seel</cp:lastModifiedBy>
  <cp:revision>4</cp:revision>
  <cp:lastPrinted>2024-04-07T14:49:00Z</cp:lastPrinted>
  <dcterms:created xsi:type="dcterms:W3CDTF">2024-10-24T18:54:00Z</dcterms:created>
  <dcterms:modified xsi:type="dcterms:W3CDTF">2024-10-24T19:11:00Z</dcterms:modified>
</cp:coreProperties>
</file>